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A4E5" w14:textId="77777777" w:rsidR="00BF2024" w:rsidRDefault="00000000">
      <w:pPr>
        <w:pStyle w:val="a3"/>
        <w:ind w:left="2271"/>
        <w:rPr>
          <w:rFonts w:ascii="Times New Roman"/>
          <w:sz w:val="20"/>
        </w:rPr>
      </w:pPr>
      <w:r>
        <w:rPr>
          <w:noProof/>
        </w:rPr>
        <mc:AlternateContent>
          <mc:Choice Requires="wps">
            <w:drawing>
              <wp:anchor distT="0" distB="0" distL="0" distR="0" simplePos="0" relativeHeight="487558144" behindDoc="1" locked="0" layoutInCell="1" allowOverlap="1" wp14:anchorId="54512F15" wp14:editId="49882E44">
                <wp:simplePos x="0" y="0"/>
                <wp:positionH relativeFrom="page">
                  <wp:posOffset>310896</wp:posOffset>
                </wp:positionH>
                <wp:positionV relativeFrom="page">
                  <wp:posOffset>310895</wp:posOffset>
                </wp:positionV>
                <wp:extent cx="6946900" cy="100787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0" cy="10078720"/>
                        </a:xfrm>
                        <a:custGeom>
                          <a:avLst/>
                          <a:gdLst/>
                          <a:ahLst/>
                          <a:cxnLst/>
                          <a:rect l="l" t="t" r="r" b="b"/>
                          <a:pathLst>
                            <a:path w="6946900" h="10078720">
                              <a:moveTo>
                                <a:pt x="6946379" y="6096"/>
                              </a:moveTo>
                              <a:lnTo>
                                <a:pt x="6940296" y="6096"/>
                              </a:lnTo>
                              <a:lnTo>
                                <a:pt x="6940296" y="0"/>
                              </a:lnTo>
                              <a:lnTo>
                                <a:pt x="6934200" y="0"/>
                              </a:lnTo>
                              <a:lnTo>
                                <a:pt x="6096" y="0"/>
                              </a:lnTo>
                              <a:lnTo>
                                <a:pt x="0" y="0"/>
                              </a:lnTo>
                              <a:lnTo>
                                <a:pt x="0" y="6096"/>
                              </a:lnTo>
                              <a:lnTo>
                                <a:pt x="0" y="10066020"/>
                              </a:lnTo>
                              <a:lnTo>
                                <a:pt x="6096" y="10066020"/>
                              </a:lnTo>
                              <a:lnTo>
                                <a:pt x="6096" y="6096"/>
                              </a:lnTo>
                              <a:lnTo>
                                <a:pt x="6934200" y="6096"/>
                              </a:lnTo>
                              <a:lnTo>
                                <a:pt x="6934200" y="10066020"/>
                              </a:lnTo>
                              <a:lnTo>
                                <a:pt x="6940296" y="10066020"/>
                              </a:lnTo>
                              <a:lnTo>
                                <a:pt x="6946379" y="10066020"/>
                              </a:lnTo>
                              <a:lnTo>
                                <a:pt x="6946379" y="6096"/>
                              </a:lnTo>
                              <a:close/>
                            </a:path>
                            <a:path w="6946900" h="10078720">
                              <a:moveTo>
                                <a:pt x="6946392" y="10072129"/>
                              </a:moveTo>
                              <a:lnTo>
                                <a:pt x="6946379" y="10066033"/>
                              </a:lnTo>
                              <a:lnTo>
                                <a:pt x="6940296" y="10066033"/>
                              </a:lnTo>
                              <a:lnTo>
                                <a:pt x="6934200" y="10066033"/>
                              </a:lnTo>
                              <a:lnTo>
                                <a:pt x="6096" y="10066033"/>
                              </a:lnTo>
                              <a:lnTo>
                                <a:pt x="0" y="10066033"/>
                              </a:lnTo>
                              <a:lnTo>
                                <a:pt x="0" y="10072116"/>
                              </a:lnTo>
                              <a:lnTo>
                                <a:pt x="6096" y="10072116"/>
                              </a:lnTo>
                              <a:lnTo>
                                <a:pt x="6934200" y="10072116"/>
                              </a:lnTo>
                              <a:lnTo>
                                <a:pt x="6940296" y="10072116"/>
                              </a:lnTo>
                              <a:lnTo>
                                <a:pt x="6934200" y="10072129"/>
                              </a:lnTo>
                              <a:lnTo>
                                <a:pt x="6096" y="10072129"/>
                              </a:lnTo>
                              <a:lnTo>
                                <a:pt x="6096" y="10078212"/>
                              </a:lnTo>
                              <a:lnTo>
                                <a:pt x="6934200" y="10078212"/>
                              </a:lnTo>
                              <a:lnTo>
                                <a:pt x="6940296" y="10078212"/>
                              </a:lnTo>
                              <a:lnTo>
                                <a:pt x="6946379" y="10078212"/>
                              </a:lnTo>
                              <a:lnTo>
                                <a:pt x="6946392" y="100721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49862" id="Graphic 1" o:spid="_x0000_s1026" style="position:absolute;margin-left:24.5pt;margin-top:24.5pt;width:547pt;height:793.6pt;z-index:-15758336;visibility:visible;mso-wrap-style:square;mso-wrap-distance-left:0;mso-wrap-distance-top:0;mso-wrap-distance-right:0;mso-wrap-distance-bottom:0;mso-position-horizontal:absolute;mso-position-horizontal-relative:page;mso-position-vertical:absolute;mso-position-vertical-relative:page;v-text-anchor:top" coordsize="6946900,100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" path="m6946379,6096r-6083,l6940296,r-6096,l6096,,,,,6096,,10066020r6096,l6096,6096r6928104,l6934200,10066020r6096,l6946379,10066020r,-10059924xem6946392,10072129r-13,-6096l6940296,10066033r-6096,l6096,10066033r-6096,l,10072116r6096,l6934200,10072116r6096,l6934200,10072129r-6928104,l6096,10078212r6928104,l6940296,10078212r6083,l6946392,10072129xe" fillcolor="black" stroked="f">
                <v:path arrowok="t"/>
                <w10:wrap anchorx="page" anchory="page"/>
              </v:shape>
            </w:pict>
          </mc:Fallback>
        </mc:AlternateContent>
      </w:r>
      <w:r>
        <w:rPr>
          <w:rFonts w:ascii="Times New Roman"/>
          <w:noProof/>
          <w:sz w:val="20"/>
        </w:rPr>
        <w:drawing>
          <wp:inline distT="0" distB="0" distL="0" distR="0" wp14:anchorId="0863C74A" wp14:editId="76E11A87">
            <wp:extent cx="2874525" cy="23660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874525" cy="2366009"/>
                    </a:xfrm>
                    <a:prstGeom prst="rect">
                      <a:avLst/>
                    </a:prstGeom>
                  </pic:spPr>
                </pic:pic>
              </a:graphicData>
            </a:graphic>
          </wp:inline>
        </w:drawing>
      </w:r>
    </w:p>
    <w:p w14:paraId="55A3B9A2" w14:textId="77777777" w:rsidR="00BF2024" w:rsidRDefault="00BF2024">
      <w:pPr>
        <w:pStyle w:val="a3"/>
        <w:spacing w:before="537"/>
        <w:rPr>
          <w:rFonts w:ascii="Times New Roman"/>
          <w:sz w:val="48"/>
        </w:rPr>
      </w:pPr>
    </w:p>
    <w:p w14:paraId="0F2C6369" w14:textId="77777777" w:rsidR="00B67D21" w:rsidRPr="00B67D21" w:rsidRDefault="00B67D21" w:rsidP="00B67D21">
      <w:pPr>
        <w:widowControl/>
        <w:autoSpaceDE/>
        <w:autoSpaceDN/>
        <w:spacing w:before="40" w:line="216" w:lineRule="auto"/>
        <w:jc w:val="center"/>
        <w:rPr>
          <w:rFonts w:ascii="Times New Roman" w:eastAsiaTheme="minorHAnsi" w:hAnsi="Times New Roman" w:cstheme="minorBidi"/>
          <w:b/>
          <w:color w:val="1F4E79"/>
          <w:sz w:val="48"/>
          <w:szCs w:val="48"/>
          <w:lang w:val="en-US"/>
        </w:rPr>
      </w:pPr>
      <w:r w:rsidRPr="00B67D21">
        <w:rPr>
          <w:rFonts w:ascii="Times New Roman" w:eastAsiaTheme="minorHAnsi" w:hAnsi="Times New Roman" w:cstheme="minorBidi"/>
          <w:b/>
          <w:color w:val="1F4E79"/>
          <w:sz w:val="48"/>
          <w:szCs w:val="48"/>
          <w:lang w:val="en-US"/>
        </w:rPr>
        <w:t>University of West Attica</w:t>
      </w:r>
    </w:p>
    <w:p w14:paraId="34EE7515" w14:textId="77777777" w:rsidR="00B67D21" w:rsidRPr="00B67D21" w:rsidRDefault="00B67D21" w:rsidP="00B67D21">
      <w:pPr>
        <w:widowControl/>
        <w:autoSpaceDE/>
        <w:autoSpaceDN/>
        <w:spacing w:before="40" w:line="216" w:lineRule="auto"/>
        <w:jc w:val="center"/>
        <w:rPr>
          <w:rFonts w:ascii="Times New Roman" w:eastAsiaTheme="minorHAnsi" w:hAnsi="Times New Roman" w:cstheme="minorBidi"/>
          <w:b/>
          <w:color w:val="1F4E79"/>
          <w:sz w:val="56"/>
          <w:szCs w:val="56"/>
          <w:lang w:val="en-US"/>
        </w:rPr>
      </w:pPr>
    </w:p>
    <w:p w14:paraId="3B0E7A79" w14:textId="77777777" w:rsidR="00B67D21" w:rsidRPr="00B67D21" w:rsidRDefault="00B67D21" w:rsidP="00B67D21">
      <w:pPr>
        <w:widowControl/>
        <w:autoSpaceDE/>
        <w:autoSpaceDN/>
        <w:spacing w:before="40" w:line="216" w:lineRule="auto"/>
        <w:jc w:val="center"/>
        <w:rPr>
          <w:rFonts w:ascii="Times New Roman" w:eastAsiaTheme="minorHAnsi" w:hAnsi="Times New Roman" w:cstheme="minorBidi"/>
          <w:b/>
          <w:color w:val="1F4E79"/>
          <w:sz w:val="32"/>
          <w:szCs w:val="32"/>
          <w:lang w:val="en-US"/>
        </w:rPr>
      </w:pPr>
      <w:bookmarkStart w:id="0" w:name="_Hlk64705885"/>
      <w:r w:rsidRPr="00B67D21">
        <w:rPr>
          <w:rFonts w:ascii="Times New Roman" w:eastAsiaTheme="minorHAnsi" w:hAnsi="Times New Roman" w:cstheme="minorBidi"/>
          <w:b/>
          <w:color w:val="1F4E79"/>
          <w:sz w:val="32"/>
          <w:szCs w:val="32"/>
          <w:lang w:val="en-US"/>
        </w:rPr>
        <w:t>DEPARTMENT OF PUBLIC HEALTH POLICIES</w:t>
      </w:r>
    </w:p>
    <w:p w14:paraId="357D579D" w14:textId="77777777" w:rsidR="00B67D21" w:rsidRPr="00B67D21" w:rsidRDefault="00B67D21" w:rsidP="00B67D21">
      <w:pPr>
        <w:widowControl/>
        <w:autoSpaceDE/>
        <w:autoSpaceDN/>
        <w:spacing w:before="40" w:line="216" w:lineRule="auto"/>
        <w:jc w:val="center"/>
        <w:rPr>
          <w:rFonts w:ascii="Times New Roman" w:eastAsiaTheme="minorHAnsi" w:hAnsi="Times New Roman" w:cstheme="minorBidi"/>
          <w:b/>
          <w:color w:val="1F4E79"/>
          <w:sz w:val="32"/>
          <w:szCs w:val="32"/>
          <w:lang w:val="en-US"/>
        </w:rPr>
      </w:pPr>
    </w:p>
    <w:bookmarkEnd w:id="0"/>
    <w:p w14:paraId="2496EBD7" w14:textId="77777777" w:rsidR="00B67D21" w:rsidRPr="00B67D21" w:rsidRDefault="00B67D21" w:rsidP="00B67D21">
      <w:pPr>
        <w:widowControl/>
        <w:autoSpaceDE/>
        <w:autoSpaceDN/>
        <w:spacing w:before="40"/>
        <w:jc w:val="center"/>
        <w:rPr>
          <w:rFonts w:ascii="Times New Roman" w:eastAsiaTheme="minorHAnsi" w:hAnsi="Times New Roman" w:cstheme="minorBidi"/>
          <w:b/>
          <w:caps/>
          <w:color w:val="0070C0"/>
          <w:sz w:val="32"/>
          <w:szCs w:val="32"/>
          <w:lang w:val="en-US"/>
        </w:rPr>
      </w:pPr>
      <w:r w:rsidRPr="00B67D21">
        <w:rPr>
          <w:rFonts w:ascii="Times New Roman" w:eastAsiaTheme="minorHAnsi" w:hAnsi="Times New Roman" w:cstheme="minorBidi"/>
          <w:b/>
          <w:caps/>
          <w:color w:val="0070C0"/>
          <w:sz w:val="32"/>
          <w:szCs w:val="32"/>
          <w:lang w:val="en-US"/>
        </w:rPr>
        <w:t>MASTER OF SCIENCE IN PUBLIC HEALTH</w:t>
      </w:r>
    </w:p>
    <w:p w14:paraId="4CE26DB9" w14:textId="77777777" w:rsidR="00B67D21" w:rsidRPr="00B67D21" w:rsidRDefault="00B67D21" w:rsidP="00B67D21">
      <w:pPr>
        <w:spacing w:before="36"/>
        <w:rPr>
          <w:rFonts w:ascii="Arial"/>
          <w:szCs w:val="24"/>
          <w:lang w:val="en-US"/>
        </w:rPr>
      </w:pPr>
    </w:p>
    <w:p w14:paraId="34A2E9AA" w14:textId="77777777" w:rsidR="00BF2024" w:rsidRPr="00B67D21" w:rsidRDefault="00BF2024">
      <w:pPr>
        <w:pStyle w:val="a3"/>
        <w:rPr>
          <w:rFonts w:ascii="Times New Roman"/>
          <w:b/>
          <w:sz w:val="32"/>
          <w:lang w:val="en-US"/>
        </w:rPr>
      </w:pPr>
    </w:p>
    <w:p w14:paraId="68EADE25" w14:textId="77777777" w:rsidR="00BF2024" w:rsidRPr="00B67D21" w:rsidRDefault="00BF2024">
      <w:pPr>
        <w:pStyle w:val="a3"/>
        <w:rPr>
          <w:rFonts w:ascii="Times New Roman"/>
          <w:b/>
          <w:sz w:val="32"/>
          <w:lang w:val="en-US"/>
        </w:rPr>
      </w:pPr>
    </w:p>
    <w:p w14:paraId="155924E9" w14:textId="77777777" w:rsidR="00BF2024" w:rsidRPr="00B67D21" w:rsidRDefault="00BF2024">
      <w:pPr>
        <w:pStyle w:val="a3"/>
        <w:rPr>
          <w:rFonts w:ascii="Times New Roman"/>
          <w:b/>
          <w:sz w:val="32"/>
          <w:lang w:val="en-US"/>
        </w:rPr>
      </w:pPr>
    </w:p>
    <w:p w14:paraId="17E9AE9A" w14:textId="77777777" w:rsidR="00BF2024" w:rsidRPr="00B67D21" w:rsidRDefault="00BF2024">
      <w:pPr>
        <w:pStyle w:val="a3"/>
        <w:rPr>
          <w:rFonts w:ascii="Times New Roman"/>
          <w:b/>
          <w:sz w:val="32"/>
          <w:lang w:val="en-US"/>
        </w:rPr>
      </w:pPr>
    </w:p>
    <w:p w14:paraId="7ADC0702" w14:textId="77777777" w:rsidR="00BF2024" w:rsidRPr="00B67D21" w:rsidRDefault="00BF2024">
      <w:pPr>
        <w:pStyle w:val="a3"/>
        <w:rPr>
          <w:rFonts w:ascii="Times New Roman"/>
          <w:b/>
          <w:sz w:val="32"/>
          <w:lang w:val="en-US"/>
        </w:rPr>
      </w:pPr>
    </w:p>
    <w:p w14:paraId="6605D95A" w14:textId="77777777" w:rsidR="00BF2024" w:rsidRPr="00B67D21" w:rsidRDefault="00BF2024">
      <w:pPr>
        <w:pStyle w:val="a3"/>
        <w:spacing w:before="205"/>
        <w:rPr>
          <w:rFonts w:ascii="Times New Roman"/>
          <w:b/>
          <w:sz w:val="32"/>
          <w:lang w:val="en-US"/>
        </w:rPr>
      </w:pPr>
    </w:p>
    <w:p w14:paraId="097034D4" w14:textId="64D737A5" w:rsidR="00BF2024" w:rsidRPr="00B67D21" w:rsidRDefault="00B67D21" w:rsidP="00B67D21">
      <w:pPr>
        <w:ind w:left="874"/>
        <w:jc w:val="center"/>
        <w:rPr>
          <w:sz w:val="36"/>
          <w:lang w:val="en-US"/>
        </w:rPr>
      </w:pPr>
      <w:r w:rsidRPr="00B67D21">
        <w:rPr>
          <w:sz w:val="36"/>
        </w:rPr>
        <w:t>RESEARCH ETHICS</w:t>
      </w:r>
      <w:r w:rsidRPr="00B67D21">
        <w:rPr>
          <w:sz w:val="36"/>
        </w:rPr>
        <w:t xml:space="preserve"> </w:t>
      </w:r>
      <w:r w:rsidRPr="00B67D21">
        <w:rPr>
          <w:sz w:val="36"/>
        </w:rPr>
        <w:t>REGULATION</w:t>
      </w:r>
    </w:p>
    <w:p w14:paraId="30A76868" w14:textId="77777777" w:rsidR="00BF2024" w:rsidRDefault="00BF2024">
      <w:pPr>
        <w:rPr>
          <w:sz w:val="36"/>
        </w:rPr>
        <w:sectPr w:rsidR="00BF2024" w:rsidSect="00485035">
          <w:type w:val="continuous"/>
          <w:pgSz w:w="11910" w:h="16840"/>
          <w:pgMar w:top="1480" w:right="1420" w:bottom="280" w:left="14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DBACCA6" w14:textId="3871FB0B" w:rsidR="00B67D21" w:rsidRPr="00B67D21" w:rsidRDefault="00B67D21">
      <w:pPr>
        <w:pStyle w:val="a3"/>
        <w:spacing w:before="280"/>
        <w:ind w:left="111" w:right="114"/>
        <w:jc w:val="both"/>
        <w:rPr>
          <w:b/>
          <w:bCs/>
          <w:noProof/>
          <w:color w:val="4F81BD" w:themeColor="accent1"/>
          <w:sz w:val="28"/>
          <w:szCs w:val="28"/>
          <w:lang w:val="en-US"/>
        </w:rPr>
      </w:pPr>
      <w:r w:rsidRPr="00B67D21">
        <w:rPr>
          <w:b/>
          <w:bCs/>
          <w:noProof/>
          <w:color w:val="4F81BD" w:themeColor="accent1"/>
          <w:sz w:val="28"/>
          <w:szCs w:val="28"/>
          <w:lang w:val="en-US"/>
        </w:rPr>
        <w:lastRenderedPageBreak/>
        <w:t xml:space="preserve">Research Ethics </w:t>
      </w:r>
    </w:p>
    <w:p w14:paraId="36C26211" w14:textId="3B4615F7" w:rsidR="00B67D21" w:rsidRPr="00B67D21" w:rsidRDefault="00B67D21" w:rsidP="00B67D21">
      <w:pPr>
        <w:pStyle w:val="a3"/>
        <w:spacing w:before="280"/>
        <w:ind w:left="111" w:right="114"/>
        <w:jc w:val="both"/>
        <w:rPr>
          <w:color w:val="1D1D1D"/>
          <w:lang w:val="en-US"/>
        </w:rPr>
      </w:pPr>
      <w:r w:rsidRPr="00B67D21">
        <w:rPr>
          <w:color w:val="1D1D1D"/>
          <w:lang w:val="en-US"/>
        </w:rPr>
        <w:t>The MS</w:t>
      </w:r>
      <w:r>
        <w:rPr>
          <w:color w:val="1D1D1D"/>
          <w:lang w:val="en-US"/>
        </w:rPr>
        <w:t>c</w:t>
      </w:r>
      <w:r w:rsidRPr="00B67D21">
        <w:rPr>
          <w:color w:val="1D1D1D"/>
          <w:lang w:val="en-US"/>
        </w:rPr>
        <w:t xml:space="preserve"> refers all research programs, research diploma theses as well as research doctoral theses for approval by the Research Ethics Committee (E.H.D.E). The EHDE has been established and operates at the University of West Attica, in accordance with article 21 of Law 4521/2018 and is updated in accordance with Articles 277-282 of Law 4957/2022.</w:t>
      </w:r>
    </w:p>
    <w:p w14:paraId="5A38F021" w14:textId="399A2B3E" w:rsidR="00B67D21" w:rsidRPr="00B67D21" w:rsidRDefault="00B67D21" w:rsidP="00B67D21">
      <w:pPr>
        <w:pStyle w:val="a3"/>
        <w:spacing w:before="280"/>
        <w:ind w:left="111" w:right="114"/>
        <w:jc w:val="both"/>
        <w:rPr>
          <w:color w:val="1D1D1D"/>
          <w:lang w:val="en-US"/>
        </w:rPr>
      </w:pPr>
      <w:r w:rsidRPr="00B67D21">
        <w:rPr>
          <w:color w:val="1D1D1D"/>
          <w:lang w:val="en-US"/>
        </w:rPr>
        <w:t xml:space="preserve">Its </w:t>
      </w:r>
      <w:r>
        <w:rPr>
          <w:color w:val="1D1D1D"/>
          <w:lang w:val="en-US"/>
        </w:rPr>
        <w:t>aim</w:t>
      </w:r>
      <w:r w:rsidRPr="00B67D21">
        <w:rPr>
          <w:color w:val="1D1D1D"/>
          <w:lang w:val="en-US"/>
        </w:rPr>
        <w:t xml:space="preserve"> is to inform, sensitize the members of the university community on issues of ethical concern and provide a guarantee of reliability of the research projects carried out. The Research Ethics Committee </w:t>
      </w:r>
      <w:r>
        <w:rPr>
          <w:color w:val="1D1D1D"/>
          <w:lang w:val="en-US"/>
        </w:rPr>
        <w:t>examines</w:t>
      </w:r>
      <w:r w:rsidRPr="00B67D21">
        <w:rPr>
          <w:color w:val="1D1D1D"/>
          <w:lang w:val="en-US"/>
        </w:rPr>
        <w:t xml:space="preserve"> whether a research project is carried out with respect for the value of human beings, the autonomy of the persons participating, their privacy and personal data, as well as the natural and cultural environment. It contributes to the harmonization of the University's research practices with the updated legislation, directives and rules of the European Union and international laws and rules on bioethical and ethically correct conduct of scientific research. The EHDE also examines compliance with the generally accepted principles of research integrity and the criteria of sound scientific practice (article 277, par. 2, Law 4957/2022).</w:t>
      </w:r>
    </w:p>
    <w:p w14:paraId="5561068B" w14:textId="77777777" w:rsidR="00B67D21" w:rsidRPr="00B67D21" w:rsidRDefault="00B67D21" w:rsidP="00B67D21">
      <w:pPr>
        <w:pStyle w:val="a3"/>
        <w:spacing w:before="280"/>
        <w:ind w:left="111" w:right="114"/>
        <w:jc w:val="both"/>
        <w:rPr>
          <w:color w:val="1D1D1D"/>
          <w:lang w:val="en-US"/>
        </w:rPr>
      </w:pPr>
    </w:p>
    <w:p w14:paraId="522C808B" w14:textId="77777777" w:rsidR="00B67D21" w:rsidRPr="00B67D21" w:rsidRDefault="00B67D21" w:rsidP="00B67D21">
      <w:pPr>
        <w:pStyle w:val="a3"/>
        <w:spacing w:before="280"/>
        <w:ind w:left="111" w:right="114"/>
        <w:jc w:val="both"/>
        <w:rPr>
          <w:color w:val="1D1D1D"/>
          <w:lang w:val="en-US"/>
        </w:rPr>
      </w:pPr>
      <w:r w:rsidRPr="00B67D21">
        <w:rPr>
          <w:color w:val="1D1D1D"/>
          <w:lang w:val="en-US"/>
        </w:rPr>
        <w:t>Documentation:</w:t>
      </w:r>
    </w:p>
    <w:p w14:paraId="104C27E5" w14:textId="4463483C" w:rsidR="00B67D21" w:rsidRPr="00B67D21" w:rsidRDefault="00B67D21" w:rsidP="00B67D21">
      <w:pPr>
        <w:pStyle w:val="a3"/>
        <w:spacing w:before="280"/>
        <w:ind w:left="111" w:right="114"/>
        <w:jc w:val="both"/>
        <w:rPr>
          <w:color w:val="1D1D1D"/>
          <w:lang w:val="en-US"/>
        </w:rPr>
      </w:pPr>
      <w:r w:rsidRPr="00B67D21">
        <w:rPr>
          <w:color w:val="1D1D1D"/>
          <w:lang w:val="en-US"/>
        </w:rPr>
        <w:t>• Approval of the Research Ethics Code and the Operating Regulations of the Research Ethics Committee of the University of West Attica (Government Gazette 1485/21-4-2020).</w:t>
      </w:r>
    </w:p>
    <w:p w14:paraId="54A33609" w14:textId="77777777" w:rsidR="00B67D21" w:rsidRPr="00B67D21" w:rsidRDefault="00B67D21" w:rsidP="00B67D21">
      <w:pPr>
        <w:pStyle w:val="a3"/>
        <w:spacing w:before="280"/>
        <w:ind w:left="111" w:right="114"/>
        <w:jc w:val="both"/>
        <w:rPr>
          <w:color w:val="1D1D1D"/>
          <w:lang w:val="en-US"/>
        </w:rPr>
      </w:pPr>
      <w:r w:rsidRPr="00B67D21">
        <w:rPr>
          <w:color w:val="1D1D1D"/>
          <w:lang w:val="en-US"/>
        </w:rPr>
        <w:t>• "Arrangements for research and other provisions" Law 4386/2016, Official Gazette A/83</w:t>
      </w:r>
    </w:p>
    <w:p w14:paraId="145CD9CE" w14:textId="77777777" w:rsidR="00B67D21" w:rsidRPr="00B67D21" w:rsidRDefault="00B67D21" w:rsidP="00B67D21">
      <w:pPr>
        <w:pStyle w:val="a3"/>
        <w:spacing w:before="280"/>
        <w:ind w:left="111" w:right="114"/>
        <w:jc w:val="both"/>
        <w:rPr>
          <w:color w:val="1D1D1D"/>
          <w:lang w:val="en-US"/>
        </w:rPr>
      </w:pPr>
      <w:r w:rsidRPr="00B67D21">
        <w:rPr>
          <w:color w:val="1D1D1D"/>
          <w:lang w:val="en-US"/>
        </w:rPr>
        <w:t>• "Arrangements for research" (article 20, Law 4521/2018)</w:t>
      </w:r>
    </w:p>
    <w:p w14:paraId="401DDA6C" w14:textId="491C61D7" w:rsidR="00BF2024" w:rsidRPr="00B67D21" w:rsidRDefault="00B67D21" w:rsidP="00B67D21">
      <w:pPr>
        <w:pStyle w:val="a3"/>
        <w:spacing w:before="280"/>
        <w:ind w:left="111" w:right="114"/>
        <w:jc w:val="both"/>
        <w:rPr>
          <w:lang w:val="en-US"/>
        </w:rPr>
      </w:pPr>
      <w:r w:rsidRPr="00B67D21">
        <w:rPr>
          <w:color w:val="1D1D1D"/>
          <w:lang w:val="en-US"/>
        </w:rPr>
        <w:t>• "New Horizons in Higher Education Institutions" (Articles 277-282 of Law 4957/2022).</w:t>
      </w:r>
    </w:p>
    <w:sectPr w:rsidR="00BF2024" w:rsidRPr="00B67D21" w:rsidSect="00485035">
      <w:pgSz w:w="11910" w:h="16840"/>
      <w:pgMar w:top="1400" w:right="1420" w:bottom="280" w:left="14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1083"/>
    <w:multiLevelType w:val="hybridMultilevel"/>
    <w:tmpl w:val="384C1FC6"/>
    <w:lvl w:ilvl="0" w:tplc="41D054BC">
      <w:numFmt w:val="bullet"/>
      <w:lvlText w:val=""/>
      <w:lvlJc w:val="left"/>
      <w:pPr>
        <w:ind w:left="1191" w:hanging="360"/>
      </w:pPr>
      <w:rPr>
        <w:rFonts w:ascii="Symbol" w:eastAsia="Symbol" w:hAnsi="Symbol" w:cs="Symbol" w:hint="default"/>
        <w:b w:val="0"/>
        <w:bCs w:val="0"/>
        <w:i w:val="0"/>
        <w:iCs w:val="0"/>
        <w:spacing w:val="0"/>
        <w:w w:val="99"/>
        <w:sz w:val="20"/>
        <w:szCs w:val="20"/>
        <w:lang w:val="el-GR" w:eastAsia="en-US" w:bidi="ar-SA"/>
      </w:rPr>
    </w:lvl>
    <w:lvl w:ilvl="1" w:tplc="285EE49E">
      <w:numFmt w:val="bullet"/>
      <w:lvlText w:val="•"/>
      <w:lvlJc w:val="left"/>
      <w:pPr>
        <w:ind w:left="1986" w:hanging="360"/>
      </w:pPr>
      <w:rPr>
        <w:rFonts w:hint="default"/>
        <w:lang w:val="el-GR" w:eastAsia="en-US" w:bidi="ar-SA"/>
      </w:rPr>
    </w:lvl>
    <w:lvl w:ilvl="2" w:tplc="25FC8110">
      <w:numFmt w:val="bullet"/>
      <w:lvlText w:val="•"/>
      <w:lvlJc w:val="left"/>
      <w:pPr>
        <w:ind w:left="2773" w:hanging="360"/>
      </w:pPr>
      <w:rPr>
        <w:rFonts w:hint="default"/>
        <w:lang w:val="el-GR" w:eastAsia="en-US" w:bidi="ar-SA"/>
      </w:rPr>
    </w:lvl>
    <w:lvl w:ilvl="3" w:tplc="DF2E7878">
      <w:numFmt w:val="bullet"/>
      <w:lvlText w:val="•"/>
      <w:lvlJc w:val="left"/>
      <w:pPr>
        <w:ind w:left="3559" w:hanging="360"/>
      </w:pPr>
      <w:rPr>
        <w:rFonts w:hint="default"/>
        <w:lang w:val="el-GR" w:eastAsia="en-US" w:bidi="ar-SA"/>
      </w:rPr>
    </w:lvl>
    <w:lvl w:ilvl="4" w:tplc="FD12454E">
      <w:numFmt w:val="bullet"/>
      <w:lvlText w:val="•"/>
      <w:lvlJc w:val="left"/>
      <w:pPr>
        <w:ind w:left="4346" w:hanging="360"/>
      </w:pPr>
      <w:rPr>
        <w:rFonts w:hint="default"/>
        <w:lang w:val="el-GR" w:eastAsia="en-US" w:bidi="ar-SA"/>
      </w:rPr>
    </w:lvl>
    <w:lvl w:ilvl="5" w:tplc="39DAB3BC">
      <w:numFmt w:val="bullet"/>
      <w:lvlText w:val="•"/>
      <w:lvlJc w:val="left"/>
      <w:pPr>
        <w:ind w:left="5133" w:hanging="360"/>
      </w:pPr>
      <w:rPr>
        <w:rFonts w:hint="default"/>
        <w:lang w:val="el-GR" w:eastAsia="en-US" w:bidi="ar-SA"/>
      </w:rPr>
    </w:lvl>
    <w:lvl w:ilvl="6" w:tplc="A40A8C58">
      <w:numFmt w:val="bullet"/>
      <w:lvlText w:val="•"/>
      <w:lvlJc w:val="left"/>
      <w:pPr>
        <w:ind w:left="5919" w:hanging="360"/>
      </w:pPr>
      <w:rPr>
        <w:rFonts w:hint="default"/>
        <w:lang w:val="el-GR" w:eastAsia="en-US" w:bidi="ar-SA"/>
      </w:rPr>
    </w:lvl>
    <w:lvl w:ilvl="7" w:tplc="92204D00">
      <w:numFmt w:val="bullet"/>
      <w:lvlText w:val="•"/>
      <w:lvlJc w:val="left"/>
      <w:pPr>
        <w:ind w:left="6706" w:hanging="360"/>
      </w:pPr>
      <w:rPr>
        <w:rFonts w:hint="default"/>
        <w:lang w:val="el-GR" w:eastAsia="en-US" w:bidi="ar-SA"/>
      </w:rPr>
    </w:lvl>
    <w:lvl w:ilvl="8" w:tplc="71E024A2">
      <w:numFmt w:val="bullet"/>
      <w:lvlText w:val="•"/>
      <w:lvlJc w:val="left"/>
      <w:pPr>
        <w:ind w:left="7493" w:hanging="360"/>
      </w:pPr>
      <w:rPr>
        <w:rFonts w:hint="default"/>
        <w:lang w:val="el-GR" w:eastAsia="en-US" w:bidi="ar-SA"/>
      </w:rPr>
    </w:lvl>
  </w:abstractNum>
  <w:num w:numId="1" w16cid:durableId="180538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2024"/>
    <w:rsid w:val="00485035"/>
    <w:rsid w:val="00796FDC"/>
    <w:rsid w:val="00B67D21"/>
    <w:rsid w:val="00BF20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A3ED"/>
  <w15:docId w15:val="{8BD926C9-3A34-4209-B831-36505321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jc w:val="center"/>
    </w:pPr>
    <w:rPr>
      <w:rFonts w:ascii="Times New Roman" w:eastAsia="Times New Roman" w:hAnsi="Times New Roman" w:cs="Times New Roman"/>
      <w:b/>
      <w:bCs/>
      <w:sz w:val="48"/>
      <w:szCs w:val="48"/>
    </w:rPr>
  </w:style>
  <w:style w:type="paragraph" w:styleId="a5">
    <w:name w:val="List Paragraph"/>
    <w:basedOn w:val="a"/>
    <w:uiPriority w:val="1"/>
    <w:qFormat/>
    <w:pPr>
      <w:ind w:left="1191" w:hanging="35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1503</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Turbo-X</cp:lastModifiedBy>
  <cp:revision>3</cp:revision>
  <dcterms:created xsi:type="dcterms:W3CDTF">2024-07-31T08:33:00Z</dcterms:created>
  <dcterms:modified xsi:type="dcterms:W3CDTF">2024-07-31T08:40:00Z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Microsoft® Word 2016</vt:lpwstr>
  </property>
</Properties>
</file>