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E367C" w14:textId="00F4E0A4" w:rsidR="002D363F" w:rsidRPr="002D363F" w:rsidRDefault="002D363F" w:rsidP="002D363F">
      <w:pPr>
        <w:pStyle w:val="a3"/>
        <w:spacing w:before="16"/>
        <w:jc w:val="center"/>
        <w:rPr>
          <w:u w:val="thick"/>
          <w:lang w:val="en-US"/>
        </w:rPr>
      </w:pPr>
      <w:bookmarkStart w:id="0" w:name="_Hlk173258466"/>
      <w:r>
        <w:rPr>
          <w:u w:val="thick"/>
          <w:lang w:val="en-US"/>
        </w:rPr>
        <w:t>STATUTES</w:t>
      </w:r>
    </w:p>
    <w:p w14:paraId="012D0420" w14:textId="77777777" w:rsidR="002D363F" w:rsidRPr="002D363F" w:rsidRDefault="002D363F" w:rsidP="002D363F">
      <w:pPr>
        <w:pStyle w:val="a3"/>
        <w:spacing w:before="16"/>
        <w:rPr>
          <w:u w:val="thick"/>
          <w:lang w:val="en-US"/>
        </w:rPr>
      </w:pPr>
    </w:p>
    <w:p w14:paraId="3703E145" w14:textId="37D07AB5" w:rsidR="002D363F" w:rsidRPr="002D363F" w:rsidRDefault="002D363F" w:rsidP="002D363F">
      <w:pPr>
        <w:pStyle w:val="a3"/>
        <w:spacing w:before="16"/>
        <w:jc w:val="center"/>
        <w:rPr>
          <w:u w:val="thick"/>
          <w:lang w:val="en-US"/>
        </w:rPr>
      </w:pPr>
      <w:r w:rsidRPr="002D363F">
        <w:rPr>
          <w:u w:val="thick"/>
          <w:lang w:val="en-US"/>
        </w:rPr>
        <w:t xml:space="preserve">"Scientific Association of Alumni of the </w:t>
      </w:r>
      <w:r>
        <w:rPr>
          <w:u w:val="thick"/>
          <w:lang w:val="en-US"/>
        </w:rPr>
        <w:t xml:space="preserve">Department </w:t>
      </w:r>
      <w:r w:rsidRPr="002D363F">
        <w:rPr>
          <w:u w:val="thick"/>
          <w:lang w:val="en-US"/>
        </w:rPr>
        <w:t>of Public Health</w:t>
      </w:r>
      <w:r>
        <w:rPr>
          <w:u w:val="thick"/>
          <w:lang w:val="en-US"/>
        </w:rPr>
        <w:t xml:space="preserve"> </w:t>
      </w:r>
      <w:proofErr w:type="spellStart"/>
      <w:r>
        <w:rPr>
          <w:u w:val="thick"/>
          <w:lang w:val="en-US"/>
        </w:rPr>
        <w:t>Health</w:t>
      </w:r>
      <w:bookmarkEnd w:id="0"/>
      <w:proofErr w:type="spellEnd"/>
      <w:r w:rsidRPr="002D363F">
        <w:rPr>
          <w:u w:val="thick"/>
          <w:lang w:val="en-US"/>
        </w:rPr>
        <w:t>"</w:t>
      </w:r>
    </w:p>
    <w:p w14:paraId="2AE5DCE6" w14:textId="77777777" w:rsidR="002D363F" w:rsidRPr="002D363F" w:rsidRDefault="002D363F" w:rsidP="002D363F">
      <w:pPr>
        <w:pStyle w:val="a3"/>
        <w:spacing w:before="16"/>
        <w:jc w:val="center"/>
        <w:rPr>
          <w:u w:val="thick"/>
          <w:lang w:val="en-US"/>
        </w:rPr>
      </w:pPr>
    </w:p>
    <w:p w14:paraId="4F5837C6" w14:textId="77777777" w:rsidR="002D363F" w:rsidRPr="002D363F" w:rsidRDefault="002D363F" w:rsidP="002D363F">
      <w:pPr>
        <w:pStyle w:val="a3"/>
        <w:spacing w:before="16"/>
        <w:jc w:val="center"/>
        <w:rPr>
          <w:u w:val="thick"/>
          <w:lang w:val="en-US"/>
        </w:rPr>
      </w:pPr>
      <w:r w:rsidRPr="002D363F">
        <w:rPr>
          <w:u w:val="thick"/>
          <w:lang w:val="en-US"/>
        </w:rPr>
        <w:t>"</w:t>
      </w:r>
      <w:proofErr w:type="gramStart"/>
      <w:r w:rsidRPr="002D363F">
        <w:rPr>
          <w:u w:val="thick"/>
          <w:lang w:val="en-US"/>
        </w:rPr>
        <w:t>E.ET.AP</w:t>
      </w:r>
      <w:proofErr w:type="gramEnd"/>
      <w:r w:rsidRPr="002D363F">
        <w:rPr>
          <w:u w:val="thick"/>
          <w:lang w:val="en-US"/>
        </w:rPr>
        <w:t>.E.S.D.Y."</w:t>
      </w:r>
    </w:p>
    <w:p w14:paraId="06608711" w14:textId="77777777" w:rsidR="002D363F" w:rsidRPr="002D363F" w:rsidRDefault="002D363F" w:rsidP="002D363F">
      <w:pPr>
        <w:pStyle w:val="a3"/>
        <w:spacing w:before="16"/>
        <w:rPr>
          <w:u w:val="thick"/>
          <w:lang w:val="en-US"/>
        </w:rPr>
      </w:pPr>
    </w:p>
    <w:p w14:paraId="402A4C60" w14:textId="77777777" w:rsidR="002D363F" w:rsidRPr="002D363F" w:rsidRDefault="002D363F" w:rsidP="002D363F">
      <w:pPr>
        <w:pStyle w:val="a3"/>
        <w:spacing w:before="16"/>
        <w:rPr>
          <w:u w:val="thick"/>
          <w:lang w:val="en-US"/>
        </w:rPr>
      </w:pPr>
    </w:p>
    <w:p w14:paraId="31C0D75E" w14:textId="77777777" w:rsidR="002D363F" w:rsidRPr="002D363F" w:rsidRDefault="002D363F" w:rsidP="002D363F">
      <w:pPr>
        <w:pStyle w:val="a3"/>
        <w:spacing w:before="16"/>
        <w:rPr>
          <w:u w:val="thick"/>
          <w:lang w:val="en-US"/>
        </w:rPr>
      </w:pPr>
    </w:p>
    <w:p w14:paraId="4E12F87B" w14:textId="77777777" w:rsidR="002D363F" w:rsidRPr="002D363F" w:rsidRDefault="002D363F" w:rsidP="002D363F">
      <w:pPr>
        <w:pStyle w:val="a3"/>
        <w:spacing w:before="16"/>
        <w:jc w:val="center"/>
        <w:rPr>
          <w:u w:val="thick"/>
          <w:lang w:val="en-US"/>
        </w:rPr>
      </w:pPr>
      <w:r w:rsidRPr="002D363F">
        <w:rPr>
          <w:u w:val="thick"/>
          <w:lang w:val="en-US"/>
        </w:rPr>
        <w:t>Article 1</w:t>
      </w:r>
    </w:p>
    <w:p w14:paraId="48D35D86" w14:textId="77777777" w:rsidR="002D363F" w:rsidRPr="002D363F" w:rsidRDefault="002D363F" w:rsidP="002D363F">
      <w:pPr>
        <w:pStyle w:val="a3"/>
        <w:spacing w:before="16"/>
        <w:rPr>
          <w:u w:val="thick"/>
          <w:lang w:val="en-US"/>
        </w:rPr>
      </w:pPr>
    </w:p>
    <w:p w14:paraId="6FB7CB86" w14:textId="77777777" w:rsidR="002D363F" w:rsidRPr="002D363F" w:rsidRDefault="002D363F" w:rsidP="002D363F">
      <w:pPr>
        <w:pStyle w:val="a3"/>
        <w:spacing w:before="16"/>
        <w:jc w:val="center"/>
        <w:rPr>
          <w:lang w:val="en-US"/>
        </w:rPr>
      </w:pPr>
      <w:r w:rsidRPr="002D363F">
        <w:rPr>
          <w:lang w:val="en-US"/>
        </w:rPr>
        <w:t>ESTABLISHMENT - NAME - HEADQUARTERS</w:t>
      </w:r>
    </w:p>
    <w:p w14:paraId="7907B875" w14:textId="77777777" w:rsidR="002D363F" w:rsidRPr="002D363F" w:rsidRDefault="002D363F" w:rsidP="002D363F">
      <w:pPr>
        <w:pStyle w:val="a3"/>
        <w:spacing w:before="16"/>
        <w:jc w:val="center"/>
        <w:rPr>
          <w:lang w:val="en-US"/>
        </w:rPr>
      </w:pPr>
    </w:p>
    <w:p w14:paraId="383C462F" w14:textId="77777777" w:rsidR="002D363F" w:rsidRPr="002D363F" w:rsidRDefault="002D363F" w:rsidP="002D363F">
      <w:pPr>
        <w:pStyle w:val="a3"/>
        <w:spacing w:before="16"/>
        <w:jc w:val="center"/>
        <w:rPr>
          <w:lang w:val="en-US"/>
        </w:rPr>
      </w:pPr>
      <w:r w:rsidRPr="002D363F">
        <w:rPr>
          <w:lang w:val="en-US"/>
        </w:rPr>
        <w:t>A non-profit association is established under the name:</w:t>
      </w:r>
    </w:p>
    <w:p w14:paraId="7B5D3F47" w14:textId="77777777" w:rsidR="002D363F" w:rsidRPr="002D363F" w:rsidRDefault="002D363F" w:rsidP="002D363F">
      <w:pPr>
        <w:pStyle w:val="a3"/>
        <w:spacing w:before="16"/>
        <w:jc w:val="both"/>
        <w:rPr>
          <w:lang w:val="en-US"/>
        </w:rPr>
      </w:pPr>
    </w:p>
    <w:p w14:paraId="43518E90" w14:textId="2E045BB2" w:rsidR="002D363F" w:rsidRPr="002D363F" w:rsidRDefault="002D363F" w:rsidP="002D363F">
      <w:pPr>
        <w:pStyle w:val="a3"/>
        <w:spacing w:before="16"/>
        <w:jc w:val="center"/>
        <w:rPr>
          <w:lang w:val="en-US"/>
        </w:rPr>
      </w:pPr>
      <w:r w:rsidRPr="002D363F">
        <w:rPr>
          <w:lang w:val="en-US"/>
        </w:rPr>
        <w:t xml:space="preserve">"Scientific Association of Alumni of the National School of Public Health" based at the </w:t>
      </w:r>
      <w:r>
        <w:rPr>
          <w:lang w:val="en-US"/>
        </w:rPr>
        <w:t>Department</w:t>
      </w:r>
      <w:r w:rsidRPr="002D363F">
        <w:rPr>
          <w:lang w:val="en-US"/>
        </w:rPr>
        <w:t xml:space="preserve"> of Public Health </w:t>
      </w:r>
      <w:r>
        <w:rPr>
          <w:lang w:val="en-US"/>
        </w:rPr>
        <w:t xml:space="preserve">Policy </w:t>
      </w:r>
      <w:r w:rsidRPr="002D363F">
        <w:rPr>
          <w:lang w:val="en-US"/>
        </w:rPr>
        <w:t>(ESPH) and with the distinctive title:</w:t>
      </w:r>
    </w:p>
    <w:p w14:paraId="2AD70940" w14:textId="77777777" w:rsidR="002D363F" w:rsidRPr="002D363F" w:rsidRDefault="002D363F" w:rsidP="002D363F">
      <w:pPr>
        <w:pStyle w:val="a3"/>
        <w:spacing w:before="16"/>
        <w:jc w:val="center"/>
        <w:rPr>
          <w:lang w:val="en-US"/>
        </w:rPr>
      </w:pPr>
      <w:r w:rsidRPr="002D363F">
        <w:rPr>
          <w:lang w:val="en-US"/>
        </w:rPr>
        <w:t>"</w:t>
      </w:r>
      <w:proofErr w:type="gramStart"/>
      <w:r w:rsidRPr="002D363F">
        <w:rPr>
          <w:lang w:val="en-US"/>
        </w:rPr>
        <w:t>E.ET.AP</w:t>
      </w:r>
      <w:proofErr w:type="gramEnd"/>
      <w:r w:rsidRPr="002D363F">
        <w:rPr>
          <w:lang w:val="en-US"/>
        </w:rPr>
        <w:t>.E.S.D.Y." The association has a circular seal bearing the name in the periphery, the distinctive title "</w:t>
      </w:r>
      <w:proofErr w:type="gramStart"/>
      <w:r w:rsidRPr="002D363F">
        <w:rPr>
          <w:lang w:val="en-US"/>
        </w:rPr>
        <w:t>E.ET.AP</w:t>
      </w:r>
      <w:proofErr w:type="gramEnd"/>
      <w:r w:rsidRPr="002D363F">
        <w:rPr>
          <w:lang w:val="en-US"/>
        </w:rPr>
        <w:t>.E.S.D.Y." in the center. and the year of establishment "2005".</w:t>
      </w:r>
    </w:p>
    <w:p w14:paraId="168A950C" w14:textId="77777777" w:rsidR="002D363F" w:rsidRPr="002D363F" w:rsidRDefault="002D363F" w:rsidP="002D363F">
      <w:pPr>
        <w:pStyle w:val="a3"/>
        <w:spacing w:before="16"/>
        <w:jc w:val="both"/>
        <w:rPr>
          <w:lang w:val="en-US"/>
        </w:rPr>
      </w:pPr>
    </w:p>
    <w:p w14:paraId="5D84BB0F" w14:textId="77777777" w:rsidR="002D363F" w:rsidRPr="002D363F" w:rsidRDefault="002D363F" w:rsidP="002D363F">
      <w:pPr>
        <w:pStyle w:val="a3"/>
        <w:spacing w:before="16"/>
        <w:jc w:val="both"/>
        <w:rPr>
          <w:lang w:val="en-US"/>
        </w:rPr>
      </w:pPr>
    </w:p>
    <w:p w14:paraId="2A74F6FD" w14:textId="64340473" w:rsidR="002D363F" w:rsidRDefault="002D363F" w:rsidP="002D363F">
      <w:pPr>
        <w:pStyle w:val="a3"/>
        <w:spacing w:before="16"/>
        <w:jc w:val="center"/>
        <w:rPr>
          <w:lang w:val="en-US"/>
        </w:rPr>
      </w:pPr>
      <w:r w:rsidRPr="002D363F">
        <w:rPr>
          <w:u w:val="single"/>
          <w:lang w:val="en-US"/>
        </w:rPr>
        <w:t>Article 2</w:t>
      </w:r>
    </w:p>
    <w:p w14:paraId="48091626" w14:textId="5458F731" w:rsidR="002D363F" w:rsidRPr="002D363F" w:rsidRDefault="002D363F" w:rsidP="002D363F">
      <w:pPr>
        <w:pStyle w:val="a3"/>
        <w:spacing w:before="16"/>
        <w:jc w:val="center"/>
        <w:rPr>
          <w:lang w:val="en-US"/>
        </w:rPr>
      </w:pPr>
      <w:r>
        <w:rPr>
          <w:lang w:val="en-US"/>
        </w:rPr>
        <w:t>AIM</w:t>
      </w:r>
    </w:p>
    <w:p w14:paraId="1FA398A2" w14:textId="4F4A75AB" w:rsidR="002D363F" w:rsidRPr="002D363F" w:rsidRDefault="002D363F" w:rsidP="002D363F">
      <w:pPr>
        <w:pStyle w:val="a3"/>
        <w:spacing w:before="16"/>
        <w:jc w:val="both"/>
        <w:rPr>
          <w:lang w:val="en-US"/>
        </w:rPr>
      </w:pPr>
      <w:r w:rsidRPr="002D363F">
        <w:rPr>
          <w:lang w:val="en-US"/>
        </w:rPr>
        <w:t xml:space="preserve">The </w:t>
      </w:r>
      <w:r>
        <w:rPr>
          <w:lang w:val="en-US"/>
        </w:rPr>
        <w:t>aim</w:t>
      </w:r>
      <w:r w:rsidRPr="002D363F">
        <w:rPr>
          <w:lang w:val="en-US"/>
        </w:rPr>
        <w:t xml:space="preserve"> of the association is to bring together all the graduates of the departments of the Department of Public Health Policy and the former Athens School of Health, who seek cooperation, for the ultimate purposes listed below.</w:t>
      </w:r>
    </w:p>
    <w:p w14:paraId="622336BF" w14:textId="77777777" w:rsidR="002D363F" w:rsidRPr="002D363F" w:rsidRDefault="002D363F" w:rsidP="002D363F">
      <w:pPr>
        <w:pStyle w:val="a3"/>
        <w:spacing w:before="16"/>
        <w:jc w:val="both"/>
        <w:rPr>
          <w:lang w:val="en-US"/>
        </w:rPr>
      </w:pPr>
      <w:r w:rsidRPr="002D363F">
        <w:rPr>
          <w:lang w:val="en-US"/>
        </w:rPr>
        <w:t>The ultimate goals of the association are:</w:t>
      </w:r>
    </w:p>
    <w:p w14:paraId="7BF82A8E" w14:textId="77777777" w:rsidR="002D363F" w:rsidRPr="002D363F" w:rsidRDefault="002D363F" w:rsidP="002D363F">
      <w:pPr>
        <w:pStyle w:val="a3"/>
        <w:spacing w:before="16"/>
        <w:jc w:val="both"/>
        <w:rPr>
          <w:lang w:val="en-US"/>
        </w:rPr>
      </w:pPr>
    </w:p>
    <w:p w14:paraId="3BDCC553" w14:textId="0CF61DAC" w:rsidR="002D363F" w:rsidRPr="002D363F" w:rsidRDefault="002D363F" w:rsidP="002D363F">
      <w:pPr>
        <w:pStyle w:val="a3"/>
        <w:spacing w:before="16"/>
        <w:jc w:val="both"/>
        <w:rPr>
          <w:lang w:val="en-US"/>
        </w:rPr>
      </w:pPr>
      <w:r w:rsidRPr="002D363F">
        <w:rPr>
          <w:lang w:val="en-US"/>
        </w:rPr>
        <w:t xml:space="preserve">1. The promotion of the scientific process in the </w:t>
      </w:r>
      <w:r>
        <w:rPr>
          <w:lang w:val="en-US"/>
        </w:rPr>
        <w:t xml:space="preserve">new </w:t>
      </w:r>
      <w:r w:rsidRPr="002D363F">
        <w:rPr>
          <w:lang w:val="en-US"/>
        </w:rPr>
        <w:t>fields of Public Health as determined by the World Health Organization and the other international Organizations, of Social Medicine and Dentistry, of the Administration of Health Services, of Hygiene, Epidemiology, Planning, Organization, Management, Health Economics, Health Sociology, Health Engineering and Environmental Health, Occupational and Industrial Hygiene, the Legal dimension of Health, Health Ethics, Nursing, Biostatistics, Mental Health, Health Control, Education, Certification, Education and Health Promotion and all possible combinations that functionally strengthen the relationships of the above epistemological fields.</w:t>
      </w:r>
    </w:p>
    <w:p w14:paraId="1F8ACEDB" w14:textId="77777777" w:rsidR="002D363F" w:rsidRPr="002D363F" w:rsidRDefault="002D363F" w:rsidP="002D363F">
      <w:pPr>
        <w:pStyle w:val="a3"/>
        <w:spacing w:before="16"/>
        <w:jc w:val="both"/>
        <w:rPr>
          <w:lang w:val="en-US"/>
        </w:rPr>
      </w:pPr>
      <w:r w:rsidRPr="002D363F">
        <w:rPr>
          <w:lang w:val="en-US"/>
        </w:rPr>
        <w:t>2. The promotion of the cultural dimension of Public Health and the care for the qualitative upgrading of the association's members.</w:t>
      </w:r>
    </w:p>
    <w:p w14:paraId="2B2E68E6" w14:textId="58DD086E" w:rsidR="002D363F" w:rsidRPr="002D363F" w:rsidRDefault="002D363F" w:rsidP="002D363F">
      <w:pPr>
        <w:pStyle w:val="a3"/>
        <w:spacing w:before="16"/>
        <w:jc w:val="both"/>
        <w:rPr>
          <w:lang w:val="en-US"/>
        </w:rPr>
      </w:pPr>
      <w:r w:rsidRPr="002D363F">
        <w:rPr>
          <w:lang w:val="en-US"/>
        </w:rPr>
        <w:t>3. Informing the members about the developments in Public Health and the epistemological fields that are consistent with it, through seminars, conferences, conferences, publications, etc. in the context of continuous education.</w:t>
      </w:r>
    </w:p>
    <w:p w14:paraId="3BC5004A" w14:textId="7D441189" w:rsidR="002D363F" w:rsidRPr="002D363F" w:rsidRDefault="002D363F" w:rsidP="002D363F">
      <w:pPr>
        <w:pStyle w:val="a3"/>
        <w:spacing w:before="16"/>
        <w:jc w:val="both"/>
        <w:rPr>
          <w:lang w:val="en-US"/>
        </w:rPr>
      </w:pPr>
      <w:r w:rsidRPr="002D363F">
        <w:rPr>
          <w:lang w:val="en-US"/>
        </w:rPr>
        <w:t>4. The effort to develop and upgrade the Department of Public Health Policy.</w:t>
      </w:r>
    </w:p>
    <w:p w14:paraId="5D253207" w14:textId="1746AF80" w:rsidR="002D363F" w:rsidRPr="002D363F" w:rsidRDefault="002D363F" w:rsidP="002D363F">
      <w:pPr>
        <w:pStyle w:val="a3"/>
        <w:spacing w:before="16"/>
        <w:jc w:val="both"/>
        <w:rPr>
          <w:lang w:val="en-US"/>
        </w:rPr>
      </w:pPr>
      <w:r w:rsidRPr="002D363F">
        <w:rPr>
          <w:lang w:val="en-US"/>
        </w:rPr>
        <w:t>5. The effort to exploit the graduates of the Department of Public Health Policy and the former School of Public Health of Athens, thus defending their professional and scientific rights.</w:t>
      </w:r>
    </w:p>
    <w:p w14:paraId="64CAC3E4" w14:textId="1F695538" w:rsidR="002D363F" w:rsidRPr="002D363F" w:rsidRDefault="002D363F" w:rsidP="002D363F">
      <w:pPr>
        <w:pStyle w:val="a3"/>
        <w:spacing w:before="16"/>
        <w:jc w:val="both"/>
        <w:rPr>
          <w:lang w:val="en-US"/>
        </w:rPr>
      </w:pPr>
      <w:r w:rsidRPr="002D363F">
        <w:rPr>
          <w:lang w:val="en-US"/>
        </w:rPr>
        <w:t>6. The contribution in every way not only to the promotion and stimulation of Public Health in the country but also to the awareness of the public and agencies in matters of prevention and management of modern forms of problems (traffic accidents, human trafficking</w:t>
      </w:r>
      <w:r>
        <w:rPr>
          <w:lang w:val="en-US"/>
        </w:rPr>
        <w:t xml:space="preserve"> </w:t>
      </w:r>
      <w:proofErr w:type="spellStart"/>
      <w:r w:rsidRPr="002D363F">
        <w:rPr>
          <w:lang w:val="en-US"/>
        </w:rPr>
        <w:t>etc</w:t>
      </w:r>
      <w:proofErr w:type="spellEnd"/>
      <w:r w:rsidRPr="002D363F">
        <w:rPr>
          <w:lang w:val="en-US"/>
        </w:rPr>
        <w:t>), ecological balance, combating social exclusion, which are at the core of its philosophy</w:t>
      </w:r>
      <w:r>
        <w:rPr>
          <w:lang w:val="en-US"/>
        </w:rPr>
        <w:t xml:space="preserve"> </w:t>
      </w:r>
      <w:r w:rsidRPr="002D363F">
        <w:rPr>
          <w:lang w:val="en-US"/>
        </w:rPr>
        <w:t>of Public Health.</w:t>
      </w:r>
    </w:p>
    <w:p w14:paraId="51C9E88E" w14:textId="77777777" w:rsidR="002D363F" w:rsidRPr="002D363F" w:rsidRDefault="002D363F" w:rsidP="002D363F">
      <w:pPr>
        <w:pStyle w:val="a3"/>
        <w:spacing w:before="16"/>
        <w:jc w:val="both"/>
        <w:rPr>
          <w:lang w:val="en-US"/>
        </w:rPr>
      </w:pPr>
    </w:p>
    <w:p w14:paraId="49EB6A8C" w14:textId="77777777" w:rsidR="002D363F" w:rsidRPr="002D363F" w:rsidRDefault="002D363F" w:rsidP="002D363F">
      <w:pPr>
        <w:pStyle w:val="a3"/>
        <w:spacing w:before="16"/>
        <w:jc w:val="both"/>
        <w:rPr>
          <w:lang w:val="en-US"/>
        </w:rPr>
      </w:pPr>
      <w:r w:rsidRPr="002D363F">
        <w:rPr>
          <w:lang w:val="en-US"/>
        </w:rPr>
        <w:t>7. Cooperation with other scientists, associations, cultural and scientific associations and companies in Greece and abroad.</w:t>
      </w:r>
    </w:p>
    <w:p w14:paraId="67636A54" w14:textId="77777777" w:rsidR="002D363F" w:rsidRPr="002D363F" w:rsidRDefault="002D363F" w:rsidP="002D363F">
      <w:pPr>
        <w:pStyle w:val="a3"/>
        <w:spacing w:before="16"/>
        <w:jc w:val="both"/>
        <w:rPr>
          <w:lang w:val="en-US"/>
        </w:rPr>
      </w:pPr>
      <w:r w:rsidRPr="002D363F">
        <w:rPr>
          <w:lang w:val="en-US"/>
        </w:rPr>
        <w:t>8. The encouragement of ESDY graduates. and important personalities of the Greek society with a willingness to offer to serve the association, without personal financial benefit.</w:t>
      </w:r>
    </w:p>
    <w:p w14:paraId="6BF300D0" w14:textId="77777777" w:rsidR="002D363F" w:rsidRPr="002D363F" w:rsidRDefault="002D363F" w:rsidP="002D363F">
      <w:pPr>
        <w:pStyle w:val="a3"/>
        <w:spacing w:before="16"/>
        <w:jc w:val="both"/>
        <w:rPr>
          <w:lang w:val="en-US"/>
        </w:rPr>
      </w:pPr>
      <w:r w:rsidRPr="002D363F">
        <w:rPr>
          <w:lang w:val="en-US"/>
        </w:rPr>
        <w:t>9. The creation, from all the members, of a core of experts with constant updates per subject of the New Public Health, for this purpose every effort to promote the</w:t>
      </w:r>
    </w:p>
    <w:p w14:paraId="647325C5" w14:textId="77777777" w:rsidR="002D363F" w:rsidRPr="002D363F" w:rsidRDefault="002D363F" w:rsidP="002D363F">
      <w:pPr>
        <w:pStyle w:val="a3"/>
        <w:spacing w:before="16"/>
        <w:jc w:val="both"/>
        <w:rPr>
          <w:lang w:val="en-US"/>
        </w:rPr>
      </w:pPr>
      <w:r w:rsidRPr="002D363F">
        <w:rPr>
          <w:lang w:val="en-US"/>
        </w:rPr>
        <w:t>of Public Health.</w:t>
      </w:r>
    </w:p>
    <w:p w14:paraId="40CF6662" w14:textId="77777777" w:rsidR="002D363F" w:rsidRPr="002D363F" w:rsidRDefault="002D363F" w:rsidP="002D363F">
      <w:pPr>
        <w:pStyle w:val="a3"/>
        <w:spacing w:before="16"/>
        <w:jc w:val="both"/>
        <w:rPr>
          <w:lang w:val="en-US"/>
        </w:rPr>
      </w:pPr>
      <w:r w:rsidRPr="002D363F">
        <w:rPr>
          <w:lang w:val="en-US"/>
        </w:rPr>
        <w:t>10. The cooperation with National and International organizations for the promotion of Public Health internationally and the promotion of the objectives of the association in other countries.</w:t>
      </w:r>
    </w:p>
    <w:p w14:paraId="6F979018" w14:textId="77777777" w:rsidR="002D363F" w:rsidRPr="002D363F" w:rsidRDefault="002D363F" w:rsidP="002D363F">
      <w:pPr>
        <w:pStyle w:val="a3"/>
        <w:spacing w:before="16"/>
        <w:jc w:val="both"/>
        <w:rPr>
          <w:lang w:val="en-US"/>
        </w:rPr>
      </w:pPr>
    </w:p>
    <w:p w14:paraId="247FE866" w14:textId="77777777" w:rsidR="002D363F" w:rsidRPr="002D363F" w:rsidRDefault="002D363F" w:rsidP="002D363F">
      <w:pPr>
        <w:pStyle w:val="a3"/>
        <w:spacing w:before="16"/>
        <w:jc w:val="both"/>
        <w:rPr>
          <w:lang w:val="en-US"/>
        </w:rPr>
      </w:pPr>
    </w:p>
    <w:p w14:paraId="716258EF" w14:textId="4F7ABCDD" w:rsidR="003F588C" w:rsidRPr="002D363F" w:rsidRDefault="002D363F" w:rsidP="002D363F">
      <w:pPr>
        <w:pStyle w:val="a3"/>
        <w:spacing w:before="16"/>
        <w:jc w:val="both"/>
        <w:rPr>
          <w:lang w:val="en-US"/>
        </w:rPr>
      </w:pPr>
      <w:r w:rsidRPr="002D363F">
        <w:rPr>
          <w:lang w:val="en-US"/>
        </w:rPr>
        <w:t xml:space="preserve">The realization of the above </w:t>
      </w:r>
      <w:r>
        <w:rPr>
          <w:lang w:val="en-US"/>
        </w:rPr>
        <w:t>aim</w:t>
      </w:r>
      <w:r w:rsidRPr="002D363F">
        <w:rPr>
          <w:lang w:val="en-US"/>
        </w:rPr>
        <w:t xml:space="preserve"> is pursued by the voluntary work of the association's members, by the circulation of forms, by the use of technology, by speeches, gatherings, and generally by events and activities in public and private spaces.</w:t>
      </w:r>
    </w:p>
    <w:p w14:paraId="64FABFA9" w14:textId="067E0E72" w:rsidR="003F588C" w:rsidRPr="00414FB9" w:rsidRDefault="00000000">
      <w:pPr>
        <w:pStyle w:val="a3"/>
        <w:ind w:left="724"/>
        <w:jc w:val="center"/>
        <w:rPr>
          <w:u w:val="single"/>
          <w:lang w:val="en-US"/>
        </w:rPr>
      </w:pPr>
      <w:r w:rsidRPr="00414FB9">
        <w:rPr>
          <w:u w:val="single"/>
        </w:rPr>
        <w:t>΄</w:t>
      </w:r>
      <w:r w:rsidR="002D363F" w:rsidRPr="00414FB9">
        <w:rPr>
          <w:u w:val="single"/>
          <w:lang w:val="en-US"/>
        </w:rPr>
        <w:t>Article</w:t>
      </w:r>
      <w:r w:rsidRPr="00414FB9">
        <w:rPr>
          <w:spacing w:val="-6"/>
          <w:u w:val="single"/>
          <w:lang w:val="en-US"/>
        </w:rPr>
        <w:t xml:space="preserve"> </w:t>
      </w:r>
      <w:r w:rsidRPr="00414FB9">
        <w:rPr>
          <w:spacing w:val="-10"/>
          <w:u w:val="single"/>
          <w:lang w:val="en-US"/>
        </w:rPr>
        <w:t>3</w:t>
      </w:r>
    </w:p>
    <w:p w14:paraId="02979389" w14:textId="77777777" w:rsidR="003F588C" w:rsidRPr="002D363F" w:rsidRDefault="003F588C">
      <w:pPr>
        <w:pStyle w:val="a3"/>
        <w:spacing w:before="12"/>
        <w:rPr>
          <w:lang w:val="en-US"/>
        </w:rPr>
      </w:pPr>
    </w:p>
    <w:p w14:paraId="0C0399C8" w14:textId="7AB63AA4" w:rsidR="003F588C" w:rsidRPr="002D363F" w:rsidRDefault="002D363F">
      <w:pPr>
        <w:pStyle w:val="a3"/>
        <w:ind w:left="723"/>
        <w:jc w:val="center"/>
        <w:rPr>
          <w:lang w:val="en-US"/>
        </w:rPr>
      </w:pPr>
      <w:r>
        <w:rPr>
          <w:lang w:val="en-US"/>
        </w:rPr>
        <w:t>Members</w:t>
      </w:r>
      <w:r w:rsidR="00000000" w:rsidRPr="002D363F">
        <w:rPr>
          <w:spacing w:val="5"/>
          <w:lang w:val="en-US"/>
        </w:rPr>
        <w:t xml:space="preserve"> </w:t>
      </w:r>
      <w:r w:rsidR="00000000" w:rsidRPr="002D363F">
        <w:rPr>
          <w:lang w:val="en-US"/>
        </w:rPr>
        <w:t>–</w:t>
      </w:r>
      <w:r w:rsidR="00000000" w:rsidRPr="002D363F">
        <w:rPr>
          <w:spacing w:val="7"/>
          <w:lang w:val="en-US"/>
        </w:rPr>
        <w:t xml:space="preserve"> </w:t>
      </w:r>
      <w:r>
        <w:rPr>
          <w:lang w:val="en-US"/>
        </w:rPr>
        <w:t>Registration Process</w:t>
      </w:r>
    </w:p>
    <w:p w14:paraId="012F4B2E" w14:textId="77777777" w:rsidR="003F588C" w:rsidRPr="002D363F" w:rsidRDefault="003F588C">
      <w:pPr>
        <w:pStyle w:val="a3"/>
        <w:spacing w:before="12"/>
        <w:rPr>
          <w:lang w:val="en-US"/>
        </w:rPr>
      </w:pPr>
    </w:p>
    <w:p w14:paraId="2AD9FCA4" w14:textId="369BE35E" w:rsidR="002D363F" w:rsidRPr="002D363F" w:rsidRDefault="002D363F" w:rsidP="002D363F">
      <w:pPr>
        <w:pStyle w:val="a3"/>
        <w:jc w:val="both"/>
        <w:rPr>
          <w:bCs w:val="0"/>
          <w:szCs w:val="22"/>
          <w:lang w:val="en-US"/>
        </w:rPr>
      </w:pPr>
      <w:r w:rsidRPr="002D363F">
        <w:rPr>
          <w:bCs w:val="0"/>
          <w:szCs w:val="22"/>
          <w:lang w:val="en-US"/>
        </w:rPr>
        <w:t>3.1. Anyone who has completed his studies at the Department of Public Health Policy and the former Athens School of Health.</w:t>
      </w:r>
      <w:r>
        <w:rPr>
          <w:bCs w:val="0"/>
          <w:szCs w:val="22"/>
          <w:lang w:val="en-US"/>
        </w:rPr>
        <w:t xml:space="preserve"> </w:t>
      </w:r>
      <w:r w:rsidRPr="002D363F">
        <w:rPr>
          <w:bCs w:val="0"/>
          <w:szCs w:val="22"/>
          <w:lang w:val="en-US"/>
        </w:rPr>
        <w:t>By decision of the general assembly of members, up to 1/5 of the number of regular members and graduates of other corresponding or complementary Institutions at home or abroad may become members, with which sectors of ESDY, maintain cooperation.</w:t>
      </w:r>
    </w:p>
    <w:p w14:paraId="1CB1DF95" w14:textId="77777777" w:rsidR="002D363F" w:rsidRPr="002D363F" w:rsidRDefault="002D363F" w:rsidP="002D363F">
      <w:pPr>
        <w:pStyle w:val="a3"/>
        <w:jc w:val="both"/>
        <w:rPr>
          <w:bCs w:val="0"/>
          <w:szCs w:val="22"/>
          <w:lang w:val="en-US"/>
        </w:rPr>
      </w:pPr>
    </w:p>
    <w:p w14:paraId="1D3DEEE2" w14:textId="77777777" w:rsidR="00414FB9" w:rsidRDefault="002D363F" w:rsidP="002D363F">
      <w:pPr>
        <w:pStyle w:val="a3"/>
        <w:jc w:val="both"/>
        <w:rPr>
          <w:bCs w:val="0"/>
          <w:szCs w:val="22"/>
          <w:lang w:val="en-US"/>
        </w:rPr>
      </w:pPr>
      <w:r w:rsidRPr="002D363F">
        <w:rPr>
          <w:bCs w:val="0"/>
          <w:szCs w:val="22"/>
          <w:lang w:val="en-US"/>
        </w:rPr>
        <w:t xml:space="preserve">3.2. To register as a member of the association, the following are required: </w:t>
      </w:r>
    </w:p>
    <w:p w14:paraId="6EDB1671" w14:textId="77C0B59D" w:rsidR="002D363F" w:rsidRPr="002D363F" w:rsidRDefault="002D363F" w:rsidP="002D363F">
      <w:pPr>
        <w:pStyle w:val="a3"/>
        <w:jc w:val="both"/>
        <w:rPr>
          <w:bCs w:val="0"/>
          <w:szCs w:val="22"/>
          <w:lang w:val="en-US"/>
        </w:rPr>
      </w:pPr>
      <w:r w:rsidRPr="002D363F">
        <w:rPr>
          <w:bCs w:val="0"/>
          <w:szCs w:val="22"/>
          <w:lang w:val="en-US"/>
        </w:rPr>
        <w:t xml:space="preserve">(a) Submission of a registration </w:t>
      </w:r>
      <w:r w:rsidR="00414FB9">
        <w:rPr>
          <w:bCs w:val="0"/>
          <w:szCs w:val="22"/>
          <w:lang w:val="en-US"/>
        </w:rPr>
        <w:t>form</w:t>
      </w:r>
      <w:r w:rsidRPr="002D363F">
        <w:rPr>
          <w:bCs w:val="0"/>
          <w:szCs w:val="22"/>
          <w:lang w:val="en-US"/>
        </w:rPr>
        <w:t xml:space="preserve"> to the association.</w:t>
      </w:r>
    </w:p>
    <w:p w14:paraId="2B9808AB" w14:textId="37B6BAD6" w:rsidR="002D363F" w:rsidRPr="002D363F" w:rsidRDefault="00414FB9" w:rsidP="002D363F">
      <w:pPr>
        <w:pStyle w:val="a3"/>
        <w:jc w:val="both"/>
        <w:rPr>
          <w:bCs w:val="0"/>
          <w:szCs w:val="22"/>
          <w:lang w:val="en-US"/>
        </w:rPr>
      </w:pPr>
      <w:r>
        <w:rPr>
          <w:bCs w:val="0"/>
          <w:szCs w:val="22"/>
          <w:lang w:val="en-US"/>
        </w:rPr>
        <w:t>(</w:t>
      </w:r>
      <w:r w:rsidR="002D363F" w:rsidRPr="002D363F">
        <w:rPr>
          <w:bCs w:val="0"/>
          <w:szCs w:val="22"/>
          <w:lang w:val="en-US"/>
        </w:rPr>
        <w:t xml:space="preserve">b) Payment of the registration fee </w:t>
      </w:r>
      <w:r>
        <w:rPr>
          <w:bCs w:val="0"/>
          <w:szCs w:val="22"/>
          <w:lang w:val="en-US"/>
        </w:rPr>
        <w:t>as well as the registration fee of</w:t>
      </w:r>
      <w:r w:rsidR="002D363F" w:rsidRPr="002D363F">
        <w:rPr>
          <w:bCs w:val="0"/>
          <w:szCs w:val="22"/>
          <w:lang w:val="en-US"/>
        </w:rPr>
        <w:t xml:space="preserve"> the current subscription</w:t>
      </w:r>
      <w:r>
        <w:rPr>
          <w:bCs w:val="0"/>
          <w:szCs w:val="22"/>
          <w:lang w:val="en-US"/>
        </w:rPr>
        <w:t xml:space="preserve"> </w:t>
      </w:r>
      <w:r w:rsidR="002D363F" w:rsidRPr="002D363F">
        <w:rPr>
          <w:bCs w:val="0"/>
          <w:szCs w:val="22"/>
          <w:lang w:val="en-US"/>
        </w:rPr>
        <w:t>year.</w:t>
      </w:r>
    </w:p>
    <w:p w14:paraId="0291408C" w14:textId="77777777" w:rsidR="002D363F" w:rsidRPr="002D363F" w:rsidRDefault="002D363F" w:rsidP="002D363F">
      <w:pPr>
        <w:pStyle w:val="a3"/>
        <w:jc w:val="both"/>
        <w:rPr>
          <w:bCs w:val="0"/>
          <w:szCs w:val="22"/>
          <w:lang w:val="en-US"/>
        </w:rPr>
      </w:pPr>
    </w:p>
    <w:p w14:paraId="7E5AB1F8" w14:textId="6116DF1D" w:rsidR="002D363F" w:rsidRPr="002D363F" w:rsidRDefault="002D363F" w:rsidP="002D363F">
      <w:pPr>
        <w:pStyle w:val="a3"/>
        <w:jc w:val="both"/>
        <w:rPr>
          <w:bCs w:val="0"/>
          <w:szCs w:val="22"/>
          <w:lang w:val="en-US"/>
        </w:rPr>
      </w:pPr>
      <w:r w:rsidRPr="002D363F">
        <w:rPr>
          <w:bCs w:val="0"/>
          <w:szCs w:val="22"/>
          <w:lang w:val="en-US"/>
        </w:rPr>
        <w:t>3.3. Members. The association consists of four members</w:t>
      </w:r>
      <w:r w:rsidR="00414FB9">
        <w:rPr>
          <w:bCs w:val="0"/>
          <w:szCs w:val="22"/>
          <w:lang w:val="en-US"/>
        </w:rPr>
        <w:t xml:space="preserve"> categories</w:t>
      </w:r>
      <w:r w:rsidRPr="002D363F">
        <w:rPr>
          <w:bCs w:val="0"/>
          <w:szCs w:val="22"/>
          <w:lang w:val="en-US"/>
        </w:rPr>
        <w:t>:</w:t>
      </w:r>
    </w:p>
    <w:p w14:paraId="786A8455" w14:textId="77777777" w:rsidR="002D363F" w:rsidRPr="002D363F" w:rsidRDefault="002D363F" w:rsidP="002D363F">
      <w:pPr>
        <w:pStyle w:val="a3"/>
        <w:jc w:val="both"/>
        <w:rPr>
          <w:bCs w:val="0"/>
          <w:szCs w:val="22"/>
          <w:lang w:val="en-US"/>
        </w:rPr>
      </w:pPr>
    </w:p>
    <w:p w14:paraId="296399DB" w14:textId="77777777" w:rsidR="002D363F" w:rsidRPr="002D363F" w:rsidRDefault="002D363F" w:rsidP="002D363F">
      <w:pPr>
        <w:pStyle w:val="a3"/>
        <w:jc w:val="both"/>
        <w:rPr>
          <w:bCs w:val="0"/>
          <w:szCs w:val="22"/>
          <w:lang w:val="en-US"/>
        </w:rPr>
      </w:pPr>
      <w:r w:rsidRPr="002D363F">
        <w:rPr>
          <w:bCs w:val="0"/>
          <w:szCs w:val="22"/>
          <w:lang w:val="en-US"/>
        </w:rPr>
        <w:t>a) Active (Regular), b) Correspondents, c) Honorary, d) Probationary.</w:t>
      </w:r>
    </w:p>
    <w:p w14:paraId="6D122C77" w14:textId="77777777" w:rsidR="002D363F" w:rsidRPr="002D363F" w:rsidRDefault="002D363F" w:rsidP="002D363F">
      <w:pPr>
        <w:pStyle w:val="a3"/>
        <w:jc w:val="both"/>
        <w:rPr>
          <w:bCs w:val="0"/>
          <w:szCs w:val="22"/>
          <w:lang w:val="en-US"/>
        </w:rPr>
      </w:pPr>
    </w:p>
    <w:p w14:paraId="70C703B0" w14:textId="1E87C53E" w:rsidR="002D363F" w:rsidRPr="002D363F" w:rsidRDefault="002D363F" w:rsidP="002D363F">
      <w:pPr>
        <w:pStyle w:val="a3"/>
        <w:jc w:val="both"/>
        <w:rPr>
          <w:bCs w:val="0"/>
          <w:szCs w:val="22"/>
          <w:lang w:val="en-US"/>
        </w:rPr>
      </w:pPr>
      <w:r w:rsidRPr="002D363F">
        <w:rPr>
          <w:bCs w:val="0"/>
          <w:szCs w:val="22"/>
          <w:lang w:val="en-US"/>
        </w:rPr>
        <w:t>(1) ACTIVE MEMBER (REGULAR): These members have all the rights and privileges of the regular member and all the obligations that the membership confers, without limitation of these rights and obligations. These rights include the right to be elected and the possibility, as long as he has the required qualifications, to hold any office in the association and the right to vote on all issues, which will be put to a vote of the members. The obligations of the regular member will include physical presence or by taking advantage of modern technology participation (e.g. teleconferencing) in the club (for activities and to the extent it can be accepted by decision of the Board of Directors), timely payment of financial obligations,</w:t>
      </w:r>
      <w:r w:rsidR="00414FB9">
        <w:rPr>
          <w:bCs w:val="0"/>
          <w:szCs w:val="22"/>
          <w:lang w:val="en-US"/>
        </w:rPr>
        <w:t xml:space="preserve"> </w:t>
      </w:r>
      <w:r w:rsidRPr="002D363F">
        <w:rPr>
          <w:bCs w:val="0"/>
          <w:szCs w:val="22"/>
          <w:lang w:val="en-US"/>
        </w:rPr>
        <w:t>participation in the activities of the association and behavior which reflects a favorable image of the association in the community.</w:t>
      </w:r>
    </w:p>
    <w:p w14:paraId="03A8D967" w14:textId="2EC8F80A" w:rsidR="002D363F" w:rsidRPr="002D363F" w:rsidRDefault="002D363F" w:rsidP="002D363F">
      <w:pPr>
        <w:pStyle w:val="a3"/>
        <w:jc w:val="both"/>
        <w:rPr>
          <w:bCs w:val="0"/>
          <w:szCs w:val="22"/>
          <w:lang w:val="en-US"/>
        </w:rPr>
      </w:pPr>
      <w:r w:rsidRPr="002D363F">
        <w:rPr>
          <w:bCs w:val="0"/>
          <w:szCs w:val="22"/>
          <w:lang w:val="en-US"/>
        </w:rPr>
        <w:t xml:space="preserve">(2) CORRESPONDING MEMBER (Inactive): The member who for reasons of health or for other legal reasons is unable to participate in the meetings of the </w:t>
      </w:r>
      <w:r w:rsidRPr="002D363F">
        <w:rPr>
          <w:bCs w:val="0"/>
          <w:szCs w:val="22"/>
          <w:lang w:val="en-US"/>
        </w:rPr>
        <w:lastRenderedPageBreak/>
        <w:t>association, but wishes to remain a member. The association's Board of Directors will decide to grant this status. A Corresponding Member will not be eligible for an official position in the association and will not vote at the General Assemblies or its meetings, but will pay its subscriptions.</w:t>
      </w:r>
    </w:p>
    <w:p w14:paraId="7FA8F977" w14:textId="77777777" w:rsidR="002D363F" w:rsidRPr="002D363F" w:rsidRDefault="002D363F" w:rsidP="002D363F">
      <w:pPr>
        <w:pStyle w:val="a3"/>
        <w:jc w:val="both"/>
        <w:rPr>
          <w:bCs w:val="0"/>
          <w:szCs w:val="22"/>
          <w:lang w:val="en-US"/>
        </w:rPr>
      </w:pPr>
      <w:r w:rsidRPr="002D363F">
        <w:rPr>
          <w:bCs w:val="0"/>
          <w:szCs w:val="22"/>
          <w:lang w:val="en-US"/>
        </w:rPr>
        <w:t>(3) HONORARY MEMBERSHIP: The Board of Directors may decide to grant the status of honorary member, honorary member, to persons who have offered services to society, the association or science. Honorary members do not pay a subscription and do not elect, nor are they elected.</w:t>
      </w:r>
    </w:p>
    <w:p w14:paraId="10773B27" w14:textId="28DA4FE9" w:rsidR="002D363F" w:rsidRPr="002D363F" w:rsidRDefault="002D363F" w:rsidP="002D363F">
      <w:pPr>
        <w:pStyle w:val="a3"/>
        <w:jc w:val="both"/>
        <w:rPr>
          <w:bCs w:val="0"/>
          <w:szCs w:val="22"/>
          <w:lang w:val="en-US"/>
        </w:rPr>
      </w:pPr>
      <w:r w:rsidRPr="002D363F">
        <w:rPr>
          <w:bCs w:val="0"/>
          <w:szCs w:val="22"/>
          <w:lang w:val="en-US"/>
        </w:rPr>
        <w:t xml:space="preserve">(4) PROBATIONARY MEMBERSHIP: The students of the </w:t>
      </w:r>
      <w:r w:rsidR="00414FB9">
        <w:rPr>
          <w:bCs w:val="0"/>
          <w:szCs w:val="22"/>
          <w:lang w:val="en-US"/>
        </w:rPr>
        <w:t xml:space="preserve">Department </w:t>
      </w:r>
      <w:r w:rsidRPr="002D363F">
        <w:rPr>
          <w:bCs w:val="0"/>
          <w:szCs w:val="22"/>
          <w:lang w:val="en-US"/>
        </w:rPr>
        <w:t>who have not completed a cycle of postgraduate studies of ESDY. or of the former Athens School of Hygiene. Probationary members do not pay a subscription and do not vote or be elected.</w:t>
      </w:r>
    </w:p>
    <w:p w14:paraId="4924F074" w14:textId="77777777" w:rsidR="002D363F" w:rsidRPr="002D363F" w:rsidRDefault="002D363F" w:rsidP="002D363F">
      <w:pPr>
        <w:pStyle w:val="a3"/>
        <w:jc w:val="both"/>
        <w:rPr>
          <w:bCs w:val="0"/>
          <w:szCs w:val="22"/>
          <w:lang w:val="en-US"/>
        </w:rPr>
      </w:pPr>
    </w:p>
    <w:p w14:paraId="29296F34" w14:textId="77777777" w:rsidR="002D363F" w:rsidRPr="002D363F" w:rsidRDefault="002D363F" w:rsidP="002D363F">
      <w:pPr>
        <w:pStyle w:val="a3"/>
        <w:jc w:val="both"/>
        <w:rPr>
          <w:bCs w:val="0"/>
          <w:szCs w:val="22"/>
          <w:lang w:val="en-US"/>
        </w:rPr>
      </w:pPr>
    </w:p>
    <w:p w14:paraId="359BE84C" w14:textId="77777777" w:rsidR="002D363F" w:rsidRPr="00414FB9" w:rsidRDefault="002D363F" w:rsidP="00414FB9">
      <w:pPr>
        <w:pStyle w:val="a3"/>
        <w:jc w:val="center"/>
        <w:rPr>
          <w:bCs w:val="0"/>
          <w:szCs w:val="22"/>
          <w:u w:val="single"/>
          <w:lang w:val="en-US"/>
        </w:rPr>
      </w:pPr>
      <w:r w:rsidRPr="00414FB9">
        <w:rPr>
          <w:bCs w:val="0"/>
          <w:szCs w:val="22"/>
          <w:u w:val="single"/>
          <w:lang w:val="en-US"/>
        </w:rPr>
        <w:t>Article 4</w:t>
      </w:r>
    </w:p>
    <w:p w14:paraId="392B6D3F" w14:textId="77777777" w:rsidR="002D363F" w:rsidRPr="002D363F" w:rsidRDefault="002D363F" w:rsidP="00414FB9">
      <w:pPr>
        <w:pStyle w:val="a3"/>
        <w:jc w:val="center"/>
        <w:rPr>
          <w:bCs w:val="0"/>
          <w:szCs w:val="22"/>
          <w:lang w:val="en-US"/>
        </w:rPr>
      </w:pPr>
    </w:p>
    <w:p w14:paraId="520AE838" w14:textId="43975E5B" w:rsidR="002D363F" w:rsidRPr="002D363F" w:rsidRDefault="002D363F" w:rsidP="00414FB9">
      <w:pPr>
        <w:pStyle w:val="a3"/>
        <w:jc w:val="center"/>
        <w:rPr>
          <w:bCs w:val="0"/>
          <w:szCs w:val="22"/>
          <w:lang w:val="en-US"/>
        </w:rPr>
      </w:pPr>
      <w:r w:rsidRPr="002D363F">
        <w:rPr>
          <w:bCs w:val="0"/>
          <w:szCs w:val="22"/>
          <w:lang w:val="en-US"/>
        </w:rPr>
        <w:t xml:space="preserve">Obligations and rights of </w:t>
      </w:r>
      <w:r w:rsidR="00414FB9">
        <w:rPr>
          <w:bCs w:val="0"/>
          <w:szCs w:val="22"/>
          <w:lang w:val="en-US"/>
        </w:rPr>
        <w:t>M</w:t>
      </w:r>
      <w:r w:rsidRPr="002D363F">
        <w:rPr>
          <w:bCs w:val="0"/>
          <w:szCs w:val="22"/>
          <w:lang w:val="en-US"/>
        </w:rPr>
        <w:t>embers</w:t>
      </w:r>
    </w:p>
    <w:p w14:paraId="077BA07D" w14:textId="77777777" w:rsidR="002D363F" w:rsidRPr="002D363F" w:rsidRDefault="002D363F" w:rsidP="002D363F">
      <w:pPr>
        <w:pStyle w:val="a3"/>
        <w:jc w:val="both"/>
        <w:rPr>
          <w:bCs w:val="0"/>
          <w:szCs w:val="22"/>
          <w:lang w:val="en-US"/>
        </w:rPr>
      </w:pPr>
    </w:p>
    <w:p w14:paraId="49E84C7E" w14:textId="77777777" w:rsidR="00414FB9" w:rsidRDefault="002D363F" w:rsidP="002D363F">
      <w:pPr>
        <w:pStyle w:val="a3"/>
        <w:jc w:val="both"/>
        <w:rPr>
          <w:bCs w:val="0"/>
          <w:szCs w:val="22"/>
          <w:lang w:val="en-US"/>
        </w:rPr>
      </w:pPr>
      <w:r w:rsidRPr="002D363F">
        <w:rPr>
          <w:bCs w:val="0"/>
          <w:szCs w:val="22"/>
          <w:lang w:val="en-US"/>
        </w:rPr>
        <w:t xml:space="preserve">4.1 The members of the association are obliged: </w:t>
      </w:r>
    </w:p>
    <w:p w14:paraId="662F3C3E" w14:textId="77777777" w:rsidR="00414FB9" w:rsidRDefault="002D363F" w:rsidP="002D363F">
      <w:pPr>
        <w:pStyle w:val="a3"/>
        <w:jc w:val="both"/>
        <w:rPr>
          <w:bCs w:val="0"/>
          <w:szCs w:val="22"/>
          <w:lang w:val="en-US"/>
        </w:rPr>
      </w:pPr>
      <w:r w:rsidRPr="002D363F">
        <w:rPr>
          <w:bCs w:val="0"/>
          <w:szCs w:val="22"/>
          <w:lang w:val="en-US"/>
        </w:rPr>
        <w:t xml:space="preserve">a) To participate in the activities and events of the association, to participate in the meetings of the General Assembly and to offer their services on a non-profit basis. </w:t>
      </w:r>
    </w:p>
    <w:p w14:paraId="1A52EC49" w14:textId="77777777" w:rsidR="00414FB9" w:rsidRDefault="002D363F" w:rsidP="002D363F">
      <w:pPr>
        <w:pStyle w:val="a3"/>
        <w:jc w:val="both"/>
        <w:rPr>
          <w:bCs w:val="0"/>
          <w:szCs w:val="22"/>
          <w:lang w:val="en-US"/>
        </w:rPr>
      </w:pPr>
      <w:r w:rsidRPr="002D363F">
        <w:rPr>
          <w:bCs w:val="0"/>
          <w:szCs w:val="22"/>
          <w:lang w:val="en-US"/>
        </w:rPr>
        <w:t xml:space="preserve">b) To pay </w:t>
      </w:r>
      <w:r w:rsidR="00414FB9" w:rsidRPr="002D363F">
        <w:rPr>
          <w:bCs w:val="0"/>
          <w:szCs w:val="22"/>
          <w:lang w:val="en-US"/>
        </w:rPr>
        <w:t xml:space="preserve">their registration </w:t>
      </w:r>
      <w:r w:rsidR="00414FB9">
        <w:rPr>
          <w:bCs w:val="0"/>
          <w:szCs w:val="22"/>
          <w:lang w:val="en-US"/>
        </w:rPr>
        <w:t xml:space="preserve">fee at </w:t>
      </w:r>
      <w:r w:rsidRPr="002D363F">
        <w:rPr>
          <w:bCs w:val="0"/>
          <w:szCs w:val="22"/>
          <w:lang w:val="en-US"/>
        </w:rPr>
        <w:t>the association and the annual subscription</w:t>
      </w:r>
      <w:r w:rsidR="00414FB9">
        <w:rPr>
          <w:bCs w:val="0"/>
          <w:szCs w:val="22"/>
          <w:lang w:val="en-US"/>
        </w:rPr>
        <w:t xml:space="preserve"> fee</w:t>
      </w:r>
      <w:r w:rsidRPr="002D363F">
        <w:rPr>
          <w:bCs w:val="0"/>
          <w:szCs w:val="22"/>
          <w:lang w:val="en-US"/>
        </w:rPr>
        <w:t xml:space="preserve"> decided by the General Assembly. </w:t>
      </w:r>
    </w:p>
    <w:p w14:paraId="704C1D86" w14:textId="77777777" w:rsidR="00414FB9" w:rsidRDefault="002D363F" w:rsidP="002D363F">
      <w:pPr>
        <w:pStyle w:val="a3"/>
        <w:jc w:val="both"/>
        <w:rPr>
          <w:bCs w:val="0"/>
          <w:szCs w:val="22"/>
          <w:lang w:val="en-US"/>
        </w:rPr>
      </w:pPr>
      <w:r w:rsidRPr="002D363F">
        <w:rPr>
          <w:bCs w:val="0"/>
          <w:szCs w:val="22"/>
          <w:lang w:val="en-US"/>
        </w:rPr>
        <w:t>c) To comply with</w:t>
      </w:r>
      <w:r w:rsidR="00414FB9">
        <w:rPr>
          <w:bCs w:val="0"/>
          <w:szCs w:val="22"/>
          <w:lang w:val="en-US"/>
        </w:rPr>
        <w:t xml:space="preserve"> </w:t>
      </w:r>
      <w:r w:rsidRPr="002D363F">
        <w:rPr>
          <w:bCs w:val="0"/>
          <w:szCs w:val="22"/>
          <w:lang w:val="en-US"/>
        </w:rPr>
        <w:t xml:space="preserve">provisions of this statute and the decisions of the General Assembly. </w:t>
      </w:r>
    </w:p>
    <w:p w14:paraId="4ECA89B0" w14:textId="7A3F7A84" w:rsidR="002D363F" w:rsidRPr="002D363F" w:rsidRDefault="002D363F" w:rsidP="002D363F">
      <w:pPr>
        <w:pStyle w:val="a3"/>
        <w:jc w:val="both"/>
        <w:rPr>
          <w:bCs w:val="0"/>
          <w:szCs w:val="22"/>
          <w:lang w:val="en-US"/>
        </w:rPr>
      </w:pPr>
      <w:r w:rsidRPr="002D363F">
        <w:rPr>
          <w:bCs w:val="0"/>
          <w:szCs w:val="22"/>
          <w:lang w:val="en-US"/>
        </w:rPr>
        <w:t>d) Not to act contrary to the goals of the association, as stated in article 2 hereof.</w:t>
      </w:r>
    </w:p>
    <w:p w14:paraId="5F1D3B6F" w14:textId="77777777" w:rsidR="00414FB9" w:rsidRDefault="00414FB9" w:rsidP="002D363F">
      <w:pPr>
        <w:pStyle w:val="a3"/>
        <w:jc w:val="both"/>
        <w:rPr>
          <w:bCs w:val="0"/>
          <w:szCs w:val="22"/>
          <w:lang w:val="en-US"/>
        </w:rPr>
      </w:pPr>
    </w:p>
    <w:p w14:paraId="68696EAD" w14:textId="1E8806DA" w:rsidR="002D363F" w:rsidRPr="002D363F" w:rsidRDefault="002D363F" w:rsidP="002D363F">
      <w:pPr>
        <w:pStyle w:val="a3"/>
        <w:jc w:val="both"/>
        <w:rPr>
          <w:bCs w:val="0"/>
          <w:szCs w:val="22"/>
          <w:lang w:val="en-US"/>
        </w:rPr>
      </w:pPr>
      <w:r w:rsidRPr="002D363F">
        <w:rPr>
          <w:bCs w:val="0"/>
          <w:szCs w:val="22"/>
          <w:lang w:val="en-US"/>
        </w:rPr>
        <w:t>4.2 The members of the association participate in the General Assemblies, elect and are elected to the Administration of the association and the other bodies. Each member may put to a vote at a regular or extraordinary general meeting a written complaint against its activities</w:t>
      </w:r>
      <w:r w:rsidR="00414FB9">
        <w:rPr>
          <w:bCs w:val="0"/>
          <w:szCs w:val="22"/>
          <w:lang w:val="en-US"/>
        </w:rPr>
        <w:t xml:space="preserve"> </w:t>
      </w:r>
      <w:r w:rsidRPr="002D363F">
        <w:rPr>
          <w:bCs w:val="0"/>
          <w:szCs w:val="22"/>
          <w:lang w:val="en-US"/>
        </w:rPr>
        <w:t>Board of Directors.</w:t>
      </w:r>
    </w:p>
    <w:p w14:paraId="2FC7C90D" w14:textId="77777777" w:rsidR="002D363F" w:rsidRPr="002D363F" w:rsidRDefault="002D363F" w:rsidP="002D363F">
      <w:pPr>
        <w:pStyle w:val="a3"/>
        <w:jc w:val="both"/>
        <w:rPr>
          <w:bCs w:val="0"/>
          <w:szCs w:val="22"/>
          <w:lang w:val="en-US"/>
        </w:rPr>
      </w:pPr>
    </w:p>
    <w:p w14:paraId="1E78C846" w14:textId="77777777" w:rsidR="002D363F" w:rsidRDefault="002D363F" w:rsidP="002D363F">
      <w:pPr>
        <w:pStyle w:val="a3"/>
        <w:jc w:val="both"/>
        <w:rPr>
          <w:bCs w:val="0"/>
          <w:szCs w:val="22"/>
          <w:lang w:val="en-US"/>
        </w:rPr>
      </w:pPr>
      <w:r w:rsidRPr="002D363F">
        <w:rPr>
          <w:bCs w:val="0"/>
          <w:szCs w:val="22"/>
          <w:lang w:val="en-US"/>
        </w:rPr>
        <w:t>4.3. Each member has the right to withdraw from it at any time, after previously declaring it in documents to the Board of Directors.</w:t>
      </w:r>
    </w:p>
    <w:p w14:paraId="18939458" w14:textId="77777777" w:rsidR="00414FB9" w:rsidRPr="002D363F" w:rsidRDefault="00414FB9" w:rsidP="002D363F">
      <w:pPr>
        <w:pStyle w:val="a3"/>
        <w:jc w:val="both"/>
        <w:rPr>
          <w:bCs w:val="0"/>
          <w:szCs w:val="22"/>
          <w:lang w:val="en-US"/>
        </w:rPr>
      </w:pPr>
    </w:p>
    <w:p w14:paraId="6D309331" w14:textId="1AA7E306" w:rsidR="003F588C" w:rsidRPr="002D363F" w:rsidRDefault="002D363F" w:rsidP="002D363F">
      <w:pPr>
        <w:pStyle w:val="a3"/>
        <w:jc w:val="both"/>
        <w:rPr>
          <w:lang w:val="en-US"/>
        </w:rPr>
      </w:pPr>
      <w:r w:rsidRPr="002D363F">
        <w:rPr>
          <w:bCs w:val="0"/>
          <w:szCs w:val="22"/>
          <w:lang w:val="en-US"/>
        </w:rPr>
        <w:t>4.4. A member of the association, who harms the objectives of the association and does not comply with the provisions of the statute as well as the decisions of the General Assembly of members and the Board of Directors, is deleted from the association, by decision of the Board of Directors.</w:t>
      </w:r>
    </w:p>
    <w:p w14:paraId="7B8BA6CC" w14:textId="77777777" w:rsidR="003F588C" w:rsidRPr="002D363F" w:rsidRDefault="003F588C">
      <w:pPr>
        <w:pStyle w:val="a3"/>
        <w:spacing w:before="17"/>
        <w:rPr>
          <w:lang w:val="en-US"/>
        </w:rPr>
      </w:pPr>
    </w:p>
    <w:p w14:paraId="655691DB" w14:textId="77777777" w:rsidR="004C3E87" w:rsidRPr="004C3E87" w:rsidRDefault="00000000" w:rsidP="004C3E87">
      <w:pPr>
        <w:pStyle w:val="a3"/>
        <w:ind w:left="4"/>
        <w:jc w:val="center"/>
        <w:rPr>
          <w:u w:val="single"/>
          <w:lang w:val="en-US"/>
        </w:rPr>
      </w:pPr>
      <w:r>
        <w:t>΄</w:t>
      </w:r>
      <w:r w:rsidR="004C3E87" w:rsidRPr="004C3E87">
        <w:rPr>
          <w:u w:val="single"/>
          <w:lang w:val="en-US"/>
        </w:rPr>
        <w:t>Article 5</w:t>
      </w:r>
    </w:p>
    <w:p w14:paraId="452659D2" w14:textId="77777777" w:rsidR="004C3E87" w:rsidRPr="004C3E87" w:rsidRDefault="004C3E87" w:rsidP="004C3E87">
      <w:pPr>
        <w:pStyle w:val="a3"/>
        <w:ind w:left="4"/>
        <w:jc w:val="center"/>
        <w:rPr>
          <w:u w:val="single"/>
          <w:lang w:val="en-US"/>
        </w:rPr>
      </w:pPr>
    </w:p>
    <w:p w14:paraId="6B50B044" w14:textId="77777777" w:rsidR="004C3E87" w:rsidRPr="004C3E87" w:rsidRDefault="004C3E87" w:rsidP="004C3E87">
      <w:pPr>
        <w:pStyle w:val="a3"/>
        <w:ind w:left="4"/>
        <w:jc w:val="center"/>
        <w:rPr>
          <w:lang w:val="en-US"/>
        </w:rPr>
      </w:pPr>
      <w:r w:rsidRPr="004C3E87">
        <w:rPr>
          <w:lang w:val="en-US"/>
        </w:rPr>
        <w:t>Administrative Structure</w:t>
      </w:r>
    </w:p>
    <w:p w14:paraId="11871EE3" w14:textId="77777777" w:rsidR="004C3E87" w:rsidRPr="004C3E87" w:rsidRDefault="004C3E87" w:rsidP="004C3E87">
      <w:pPr>
        <w:pStyle w:val="a3"/>
        <w:ind w:left="4"/>
        <w:jc w:val="center"/>
        <w:rPr>
          <w:lang w:val="en-US"/>
        </w:rPr>
      </w:pPr>
    </w:p>
    <w:p w14:paraId="07B89973" w14:textId="77777777" w:rsidR="004C3E87" w:rsidRPr="004C3E87" w:rsidRDefault="004C3E87" w:rsidP="004C3E87">
      <w:pPr>
        <w:pStyle w:val="a3"/>
        <w:ind w:left="4"/>
        <w:jc w:val="both"/>
        <w:rPr>
          <w:lang w:val="en-US"/>
        </w:rPr>
      </w:pPr>
      <w:r w:rsidRPr="004C3E87">
        <w:rPr>
          <w:lang w:val="en-US"/>
        </w:rPr>
        <w:t>5.1. The association is managed by the Board of Directors, which consists of seven (7) members in total, which is elected every two years by secret ballot. The Board of Directors, in the first meeting after its election, elects from among its members the President, the Vice-President, the General Secretary, the Special Secretary, the Treasurer and two General Duties Members.</w:t>
      </w:r>
    </w:p>
    <w:p w14:paraId="4FE37FFB" w14:textId="77777777" w:rsidR="004C3E87" w:rsidRPr="004C3E87" w:rsidRDefault="004C3E87" w:rsidP="004C3E87">
      <w:pPr>
        <w:pStyle w:val="a3"/>
        <w:ind w:left="4"/>
        <w:jc w:val="both"/>
        <w:rPr>
          <w:lang w:val="en-US"/>
        </w:rPr>
      </w:pPr>
    </w:p>
    <w:p w14:paraId="7686BD4F" w14:textId="03467DD7" w:rsidR="004C3E87" w:rsidRDefault="004C3E87" w:rsidP="004C3E87">
      <w:pPr>
        <w:pStyle w:val="a3"/>
        <w:ind w:left="4"/>
        <w:jc w:val="both"/>
        <w:rPr>
          <w:lang w:val="en-US"/>
        </w:rPr>
      </w:pPr>
      <w:r w:rsidRPr="004C3E87">
        <w:rPr>
          <w:lang w:val="en-US"/>
        </w:rPr>
        <w:t>5.2. Any vacancy created in its elected members</w:t>
      </w:r>
      <w:r>
        <w:rPr>
          <w:lang w:val="en-US"/>
        </w:rPr>
        <w:t xml:space="preserve"> </w:t>
      </w:r>
      <w:r w:rsidRPr="004C3E87">
        <w:rPr>
          <w:lang w:val="en-US"/>
        </w:rPr>
        <w:t xml:space="preserve">of the Board of Directors is </w:t>
      </w:r>
      <w:r w:rsidRPr="004C3E87">
        <w:rPr>
          <w:lang w:val="en-US"/>
        </w:rPr>
        <w:lastRenderedPageBreak/>
        <w:t>completed in order of success by any existing substitute members.</w:t>
      </w:r>
    </w:p>
    <w:p w14:paraId="074AAF09" w14:textId="77777777" w:rsidR="004C3E87" w:rsidRPr="004C3E87" w:rsidRDefault="004C3E87" w:rsidP="004C3E87">
      <w:pPr>
        <w:pStyle w:val="a3"/>
        <w:ind w:left="4"/>
        <w:jc w:val="both"/>
        <w:rPr>
          <w:lang w:val="en-US"/>
        </w:rPr>
      </w:pPr>
    </w:p>
    <w:p w14:paraId="2A197ACF" w14:textId="77777777" w:rsidR="004C3E87" w:rsidRPr="004C3E87" w:rsidRDefault="004C3E87" w:rsidP="004C3E87">
      <w:pPr>
        <w:pStyle w:val="a3"/>
        <w:ind w:left="4"/>
        <w:jc w:val="both"/>
        <w:rPr>
          <w:lang w:val="en-US"/>
        </w:rPr>
      </w:pPr>
      <w:r w:rsidRPr="004C3E87">
        <w:rPr>
          <w:lang w:val="en-US"/>
        </w:rPr>
        <w:t>5.3. In the event of the President's death, resignation, incapacity or inability to perform his duties, the Vice President replaces him for the remainder of his term.</w:t>
      </w:r>
    </w:p>
    <w:p w14:paraId="2E891B76" w14:textId="77777777" w:rsidR="004C3E87" w:rsidRPr="004C3E87" w:rsidRDefault="004C3E87" w:rsidP="004C3E87">
      <w:pPr>
        <w:pStyle w:val="a3"/>
        <w:ind w:left="4"/>
        <w:jc w:val="both"/>
        <w:rPr>
          <w:lang w:val="en-US"/>
        </w:rPr>
      </w:pPr>
    </w:p>
    <w:p w14:paraId="5CEF438D" w14:textId="77777777" w:rsidR="004C3E87" w:rsidRPr="004C3E87" w:rsidRDefault="004C3E87" w:rsidP="004C3E87">
      <w:pPr>
        <w:pStyle w:val="a3"/>
        <w:ind w:left="4"/>
        <w:jc w:val="both"/>
        <w:rPr>
          <w:lang w:val="en-US"/>
        </w:rPr>
      </w:pPr>
    </w:p>
    <w:p w14:paraId="61FF4F36" w14:textId="77777777" w:rsidR="004C3E87" w:rsidRPr="004C3E87" w:rsidRDefault="004C3E87" w:rsidP="004C3E87">
      <w:pPr>
        <w:pStyle w:val="a3"/>
        <w:ind w:left="4"/>
        <w:jc w:val="center"/>
        <w:rPr>
          <w:u w:val="single"/>
          <w:lang w:val="en-US"/>
        </w:rPr>
      </w:pPr>
      <w:r w:rsidRPr="004C3E87">
        <w:rPr>
          <w:u w:val="single"/>
          <w:lang w:val="en-US"/>
        </w:rPr>
        <w:t>Article 6</w:t>
      </w:r>
    </w:p>
    <w:p w14:paraId="1A8EC667" w14:textId="77777777" w:rsidR="004C3E87" w:rsidRPr="004C3E87" w:rsidRDefault="004C3E87" w:rsidP="004C3E87">
      <w:pPr>
        <w:pStyle w:val="a3"/>
        <w:ind w:left="4"/>
        <w:jc w:val="center"/>
        <w:rPr>
          <w:lang w:val="en-US"/>
        </w:rPr>
      </w:pPr>
    </w:p>
    <w:p w14:paraId="725E1397" w14:textId="77777777" w:rsidR="004C3E87" w:rsidRPr="004C3E87" w:rsidRDefault="004C3E87" w:rsidP="004C3E87">
      <w:pPr>
        <w:pStyle w:val="a3"/>
        <w:ind w:left="4"/>
        <w:jc w:val="center"/>
        <w:rPr>
          <w:lang w:val="en-US"/>
        </w:rPr>
      </w:pPr>
      <w:r w:rsidRPr="004C3E87">
        <w:rPr>
          <w:lang w:val="en-US"/>
        </w:rPr>
        <w:t>Duties of the Board of Directors and meetings</w:t>
      </w:r>
    </w:p>
    <w:p w14:paraId="1E226E36" w14:textId="77777777" w:rsidR="004C3E87" w:rsidRPr="004C3E87" w:rsidRDefault="004C3E87" w:rsidP="004C3E87">
      <w:pPr>
        <w:pStyle w:val="a3"/>
        <w:ind w:left="4"/>
        <w:jc w:val="both"/>
        <w:rPr>
          <w:lang w:val="en-US"/>
        </w:rPr>
      </w:pPr>
    </w:p>
    <w:p w14:paraId="29EAC5E4" w14:textId="77777777" w:rsidR="004C3E87" w:rsidRDefault="004C3E87" w:rsidP="004C3E87">
      <w:pPr>
        <w:pStyle w:val="a3"/>
        <w:ind w:left="4"/>
        <w:jc w:val="both"/>
        <w:rPr>
          <w:lang w:val="en-US"/>
        </w:rPr>
      </w:pPr>
      <w:r w:rsidRPr="004C3E87">
        <w:rPr>
          <w:lang w:val="en-US"/>
        </w:rPr>
        <w:t>6.1. The Board of Directors responsibly manages the association, based on the laws and the provisions of the statute and takes all appropriate measures to deal with and resolve the various issues that concern it, manages its property, convenes the General Assembly, executes its decisions and draws up the agenda.</w:t>
      </w:r>
    </w:p>
    <w:p w14:paraId="74E79CC7" w14:textId="77777777" w:rsidR="004C3E87" w:rsidRPr="004C3E87" w:rsidRDefault="004C3E87" w:rsidP="004C3E87">
      <w:pPr>
        <w:pStyle w:val="a3"/>
        <w:ind w:left="4"/>
        <w:jc w:val="both"/>
        <w:rPr>
          <w:lang w:val="en-US"/>
        </w:rPr>
      </w:pPr>
    </w:p>
    <w:p w14:paraId="2EB67F1D" w14:textId="77777777" w:rsidR="004C3E87" w:rsidRDefault="004C3E87" w:rsidP="004C3E87">
      <w:pPr>
        <w:pStyle w:val="a3"/>
        <w:ind w:left="4"/>
        <w:jc w:val="both"/>
        <w:rPr>
          <w:lang w:val="en-US"/>
        </w:rPr>
      </w:pPr>
      <w:r w:rsidRPr="004C3E87">
        <w:rPr>
          <w:lang w:val="en-US"/>
        </w:rPr>
        <w:t>6.2. The Board of Directors prepares every year the balance sheet of the past year, as well as the budget for the following year and submits them for approval to the General Assembly of the association, thus being relieved of its responsibilities, according to the provisions of the Law.</w:t>
      </w:r>
    </w:p>
    <w:p w14:paraId="7EDFF6E6" w14:textId="77777777" w:rsidR="004C3E87" w:rsidRPr="004C3E87" w:rsidRDefault="004C3E87" w:rsidP="004C3E87">
      <w:pPr>
        <w:pStyle w:val="a3"/>
        <w:ind w:left="4"/>
        <w:jc w:val="both"/>
        <w:rPr>
          <w:lang w:val="en-US"/>
        </w:rPr>
      </w:pPr>
    </w:p>
    <w:p w14:paraId="2A3759B9" w14:textId="77777777" w:rsidR="004C3E87" w:rsidRPr="004C3E87" w:rsidRDefault="004C3E87" w:rsidP="004C3E87">
      <w:pPr>
        <w:pStyle w:val="a3"/>
        <w:ind w:left="4"/>
        <w:jc w:val="both"/>
        <w:rPr>
          <w:lang w:val="en-US"/>
        </w:rPr>
      </w:pPr>
      <w:r w:rsidRPr="004C3E87">
        <w:rPr>
          <w:lang w:val="en-US"/>
        </w:rPr>
        <w:t>6.3. The Board of Directors convenes in regular meetings that it determines upon the invitation of the President and the General Secretary and in extraordinary meetings whenever there is a need or when requested by at least three (3) members with their written request to the President, stating at the same time the discussion topics. The first Council convenes within fifteen days at the latest from the elections.</w:t>
      </w:r>
    </w:p>
    <w:p w14:paraId="2879CE0C" w14:textId="77777777" w:rsidR="004C3E87" w:rsidRPr="004C3E87" w:rsidRDefault="004C3E87" w:rsidP="004C3E87">
      <w:pPr>
        <w:pStyle w:val="a3"/>
        <w:ind w:left="4"/>
        <w:jc w:val="both"/>
        <w:rPr>
          <w:lang w:val="en-US"/>
        </w:rPr>
      </w:pPr>
    </w:p>
    <w:p w14:paraId="63E272E8" w14:textId="77777777" w:rsidR="004C3E87" w:rsidRDefault="004C3E87" w:rsidP="004C3E87">
      <w:pPr>
        <w:pStyle w:val="a3"/>
        <w:ind w:left="4"/>
        <w:jc w:val="both"/>
        <w:rPr>
          <w:lang w:val="en-US"/>
        </w:rPr>
      </w:pPr>
      <w:r w:rsidRPr="004C3E87">
        <w:rPr>
          <w:lang w:val="en-US"/>
        </w:rPr>
        <w:t>6.4. The Board of Directors has a quorum as long as at least four (4) members are present. Decisions during the voting of the Council are taken by an absolute majority of its members present and in case of a tie the vote of the President prevails.</w:t>
      </w:r>
    </w:p>
    <w:p w14:paraId="093771D4" w14:textId="77777777" w:rsidR="004C3E87" w:rsidRPr="004C3E87" w:rsidRDefault="004C3E87" w:rsidP="004C3E87">
      <w:pPr>
        <w:pStyle w:val="a3"/>
        <w:ind w:left="4"/>
        <w:jc w:val="both"/>
        <w:rPr>
          <w:lang w:val="en-US"/>
        </w:rPr>
      </w:pPr>
    </w:p>
    <w:p w14:paraId="015F123D" w14:textId="77777777" w:rsidR="004C3E87" w:rsidRPr="004C3E87" w:rsidRDefault="004C3E87" w:rsidP="004C3E87">
      <w:pPr>
        <w:pStyle w:val="a3"/>
        <w:ind w:left="4"/>
        <w:jc w:val="both"/>
        <w:rPr>
          <w:lang w:val="en-US"/>
        </w:rPr>
      </w:pPr>
      <w:r w:rsidRPr="004C3E87">
        <w:rPr>
          <w:lang w:val="en-US"/>
        </w:rPr>
        <w:t>6.5. The Board of Directors is terminated before the end of its term, by a decision of a General Assembly taken by an absolute majority of those present or by a word of censure. Especially in these cases, a quorum of ½ of the regular members and a majority of ¾ is required.</w:t>
      </w:r>
    </w:p>
    <w:p w14:paraId="374B6D7A" w14:textId="77777777" w:rsidR="004C3E87" w:rsidRPr="004C3E87" w:rsidRDefault="004C3E87" w:rsidP="004C3E87">
      <w:pPr>
        <w:pStyle w:val="a3"/>
        <w:ind w:left="4"/>
        <w:jc w:val="both"/>
        <w:rPr>
          <w:lang w:val="en-US"/>
        </w:rPr>
      </w:pPr>
    </w:p>
    <w:p w14:paraId="63B3A774" w14:textId="77777777" w:rsidR="004C3E87" w:rsidRPr="004C3E87" w:rsidRDefault="004C3E87" w:rsidP="004C3E87">
      <w:pPr>
        <w:pStyle w:val="a3"/>
        <w:ind w:left="4"/>
        <w:jc w:val="both"/>
        <w:rPr>
          <w:lang w:val="en-US"/>
        </w:rPr>
      </w:pPr>
    </w:p>
    <w:p w14:paraId="7E2BF30A" w14:textId="77777777" w:rsidR="004C3E87" w:rsidRPr="004C3E87" w:rsidRDefault="004C3E87" w:rsidP="004C3E87">
      <w:pPr>
        <w:pStyle w:val="a3"/>
        <w:ind w:left="4"/>
        <w:jc w:val="center"/>
        <w:rPr>
          <w:u w:val="single"/>
          <w:lang w:val="en-US"/>
        </w:rPr>
      </w:pPr>
      <w:r w:rsidRPr="004C3E87">
        <w:rPr>
          <w:u w:val="single"/>
          <w:lang w:val="en-US"/>
        </w:rPr>
        <w:t>Article 7</w:t>
      </w:r>
    </w:p>
    <w:p w14:paraId="7717C808" w14:textId="77777777" w:rsidR="004C3E87" w:rsidRPr="004C3E87" w:rsidRDefault="004C3E87" w:rsidP="004C3E87">
      <w:pPr>
        <w:pStyle w:val="a3"/>
        <w:ind w:left="4"/>
        <w:jc w:val="center"/>
        <w:rPr>
          <w:lang w:val="en-US"/>
        </w:rPr>
      </w:pPr>
    </w:p>
    <w:p w14:paraId="6661CF6B" w14:textId="77777777" w:rsidR="004C3E87" w:rsidRPr="004C3E87" w:rsidRDefault="004C3E87" w:rsidP="004C3E87">
      <w:pPr>
        <w:pStyle w:val="a3"/>
        <w:ind w:left="4"/>
        <w:jc w:val="center"/>
        <w:rPr>
          <w:lang w:val="en-US"/>
        </w:rPr>
      </w:pPr>
      <w:r w:rsidRPr="004C3E87">
        <w:rPr>
          <w:lang w:val="en-US"/>
        </w:rPr>
        <w:t>Jurisdiction of the Board of Directors</w:t>
      </w:r>
    </w:p>
    <w:p w14:paraId="515F2718" w14:textId="77777777" w:rsidR="004C3E87" w:rsidRPr="004C3E87" w:rsidRDefault="004C3E87" w:rsidP="004C3E87">
      <w:pPr>
        <w:pStyle w:val="a3"/>
        <w:ind w:left="4"/>
        <w:jc w:val="both"/>
        <w:rPr>
          <w:lang w:val="en-US"/>
        </w:rPr>
      </w:pPr>
    </w:p>
    <w:p w14:paraId="0E624092" w14:textId="77777777" w:rsidR="004C3E87" w:rsidRDefault="004C3E87" w:rsidP="004C3E87">
      <w:pPr>
        <w:pStyle w:val="a3"/>
        <w:ind w:left="4"/>
        <w:jc w:val="both"/>
        <w:rPr>
          <w:lang w:val="en-US"/>
        </w:rPr>
      </w:pPr>
      <w:r w:rsidRPr="004C3E87">
        <w:rPr>
          <w:lang w:val="en-US"/>
        </w:rPr>
        <w:t xml:space="preserve">The Board of Directors has under its jurisdiction and control: </w:t>
      </w:r>
    </w:p>
    <w:p w14:paraId="1D1DED69" w14:textId="2BB3AD25" w:rsidR="004C3E87" w:rsidRPr="004C3E87" w:rsidRDefault="004C3E87" w:rsidP="004C3E87">
      <w:pPr>
        <w:pStyle w:val="a3"/>
        <w:ind w:left="4"/>
        <w:jc w:val="both"/>
        <w:rPr>
          <w:lang w:val="en-US"/>
        </w:rPr>
      </w:pPr>
      <w:r w:rsidRPr="004C3E87">
        <w:rPr>
          <w:lang w:val="en-US"/>
        </w:rPr>
        <w:t>(a) The Committees it has appointed for the fulfillment</w:t>
      </w:r>
      <w:r>
        <w:rPr>
          <w:lang w:val="en-US"/>
        </w:rPr>
        <w:t xml:space="preserve"> </w:t>
      </w:r>
      <w:r w:rsidRPr="004C3E87">
        <w:rPr>
          <w:lang w:val="en-US"/>
        </w:rPr>
        <w:t>certain purposes or activities of the association.</w:t>
      </w:r>
    </w:p>
    <w:p w14:paraId="74346FE3" w14:textId="77777777" w:rsidR="004C3E87" w:rsidRPr="004C3E87" w:rsidRDefault="004C3E87" w:rsidP="004C3E87">
      <w:pPr>
        <w:pStyle w:val="a3"/>
        <w:ind w:left="4"/>
        <w:jc w:val="both"/>
        <w:rPr>
          <w:lang w:val="en-US"/>
        </w:rPr>
      </w:pPr>
      <w:r w:rsidRPr="004C3E87">
        <w:rPr>
          <w:lang w:val="en-US"/>
        </w:rPr>
        <w:t>(b) The supervision and control of all activities of the association.</w:t>
      </w:r>
    </w:p>
    <w:p w14:paraId="1AB558CB" w14:textId="77777777" w:rsidR="004C3E87" w:rsidRPr="004C3E87" w:rsidRDefault="004C3E87" w:rsidP="004C3E87">
      <w:pPr>
        <w:pStyle w:val="a3"/>
        <w:ind w:left="4"/>
        <w:jc w:val="both"/>
        <w:rPr>
          <w:lang w:val="en-US"/>
        </w:rPr>
      </w:pPr>
      <w:r w:rsidRPr="004C3E87">
        <w:rPr>
          <w:lang w:val="en-US"/>
        </w:rPr>
        <w:t>(c) The management and control of the association's property and resources, as well as all matters of its budget.</w:t>
      </w:r>
    </w:p>
    <w:p w14:paraId="3A1C2B01" w14:textId="77777777" w:rsidR="004C3E87" w:rsidRPr="004C3E87" w:rsidRDefault="004C3E87" w:rsidP="004C3E87">
      <w:pPr>
        <w:pStyle w:val="a3"/>
        <w:ind w:left="4"/>
        <w:jc w:val="both"/>
        <w:rPr>
          <w:lang w:val="en-US"/>
        </w:rPr>
      </w:pPr>
    </w:p>
    <w:p w14:paraId="65AA953C" w14:textId="77777777" w:rsidR="004C3E87" w:rsidRPr="004C3E87" w:rsidRDefault="004C3E87" w:rsidP="004C3E87">
      <w:pPr>
        <w:pStyle w:val="a3"/>
        <w:ind w:left="4"/>
        <w:jc w:val="both"/>
        <w:rPr>
          <w:lang w:val="en-US"/>
        </w:rPr>
      </w:pPr>
    </w:p>
    <w:p w14:paraId="62D1466F" w14:textId="77777777" w:rsidR="004C3E87" w:rsidRDefault="004C3E87" w:rsidP="004C3E87">
      <w:pPr>
        <w:pStyle w:val="a3"/>
        <w:ind w:left="4"/>
        <w:jc w:val="both"/>
        <w:rPr>
          <w:lang w:val="en-US"/>
        </w:rPr>
      </w:pPr>
    </w:p>
    <w:p w14:paraId="34DDE9D9" w14:textId="1187F69B" w:rsidR="004C3E87" w:rsidRDefault="004C3E87" w:rsidP="004C3E87">
      <w:pPr>
        <w:pStyle w:val="a3"/>
        <w:ind w:left="4"/>
        <w:jc w:val="center"/>
        <w:rPr>
          <w:u w:val="single"/>
          <w:lang w:val="en-US"/>
        </w:rPr>
      </w:pPr>
      <w:r w:rsidRPr="004C3E87">
        <w:rPr>
          <w:u w:val="single"/>
          <w:lang w:val="en-US"/>
        </w:rPr>
        <w:lastRenderedPageBreak/>
        <w:t>Article 8</w:t>
      </w:r>
    </w:p>
    <w:p w14:paraId="7A6B13B2" w14:textId="77777777" w:rsidR="004C3E87" w:rsidRPr="004C3E87" w:rsidRDefault="004C3E87" w:rsidP="004C3E87">
      <w:pPr>
        <w:pStyle w:val="a3"/>
        <w:ind w:left="4"/>
        <w:jc w:val="center"/>
        <w:rPr>
          <w:u w:val="single"/>
          <w:lang w:val="en-US"/>
        </w:rPr>
      </w:pPr>
    </w:p>
    <w:p w14:paraId="5C2C10C3" w14:textId="270639A3" w:rsidR="004C3E87" w:rsidRDefault="004C3E87" w:rsidP="004C3E87">
      <w:pPr>
        <w:pStyle w:val="a3"/>
        <w:ind w:left="4"/>
        <w:jc w:val="center"/>
        <w:rPr>
          <w:lang w:val="en-US"/>
        </w:rPr>
      </w:pPr>
      <w:r w:rsidRPr="004C3E87">
        <w:rPr>
          <w:lang w:val="en-US"/>
        </w:rPr>
        <w:t>Duties of the Chairman of the Board of Directors</w:t>
      </w:r>
    </w:p>
    <w:p w14:paraId="360D0864" w14:textId="77777777" w:rsidR="004C3E87" w:rsidRPr="004C3E87" w:rsidRDefault="004C3E87" w:rsidP="004C3E87">
      <w:pPr>
        <w:pStyle w:val="a3"/>
        <w:ind w:left="4"/>
        <w:jc w:val="center"/>
        <w:rPr>
          <w:lang w:val="en-US"/>
        </w:rPr>
      </w:pPr>
    </w:p>
    <w:p w14:paraId="359E5013" w14:textId="2B628462" w:rsidR="004C3E87" w:rsidRPr="004C3E87" w:rsidRDefault="004C3E87" w:rsidP="004C3E87">
      <w:pPr>
        <w:pStyle w:val="a3"/>
        <w:ind w:left="4"/>
        <w:jc w:val="both"/>
        <w:rPr>
          <w:lang w:val="en-US"/>
        </w:rPr>
      </w:pPr>
      <w:r w:rsidRPr="004C3E87">
        <w:rPr>
          <w:lang w:val="en-US"/>
        </w:rPr>
        <w:t>The President represents the association in every Authority, in every</w:t>
      </w:r>
      <w:r>
        <w:rPr>
          <w:lang w:val="en-US"/>
        </w:rPr>
        <w:t xml:space="preserve"> </w:t>
      </w:r>
      <w:r w:rsidRPr="004C3E87">
        <w:rPr>
          <w:lang w:val="en-US"/>
        </w:rPr>
        <w:t>Court of any degree and jurisdiction, to Organizations and Legal Entities of Public and Private Law, to Banks and to any third party.</w:t>
      </w:r>
    </w:p>
    <w:p w14:paraId="6F12FFC7" w14:textId="7D7D7A37" w:rsidR="004C3E87" w:rsidRPr="004C3E87" w:rsidRDefault="004C3E87" w:rsidP="004C3E87">
      <w:pPr>
        <w:pStyle w:val="a3"/>
        <w:ind w:left="4"/>
        <w:jc w:val="both"/>
        <w:rPr>
          <w:lang w:val="en-US"/>
        </w:rPr>
      </w:pPr>
      <w:r w:rsidRPr="004C3E87">
        <w:rPr>
          <w:lang w:val="en-US"/>
        </w:rPr>
        <w:t>He presides over the meetings of the Board of Directors and the General Assembly, supervises the execution of the decisions of the Board of Directors and the General Assemblies and signs together with the General Secretary all the documents of the association as well as the minutes of the meetings of the Board of Directors and the General Assembly. He also signs the collection warrants together with the Treasurer.</w:t>
      </w:r>
    </w:p>
    <w:p w14:paraId="46EB71E6" w14:textId="77777777" w:rsidR="004C3E87" w:rsidRPr="004C3E87" w:rsidRDefault="004C3E87" w:rsidP="004C3E87">
      <w:pPr>
        <w:pStyle w:val="a3"/>
        <w:ind w:left="4"/>
        <w:jc w:val="both"/>
        <w:rPr>
          <w:lang w:val="en-US"/>
        </w:rPr>
      </w:pPr>
      <w:r w:rsidRPr="004C3E87">
        <w:rPr>
          <w:lang w:val="en-US"/>
        </w:rPr>
        <w:t>In general, it ensures the faithful implementation of the decisions of the association's bodies and the provisions of the statute and the Legislation on Associations. When the President is absent or obstructed, the Vice-President replaces him.</w:t>
      </w:r>
    </w:p>
    <w:p w14:paraId="517D6117" w14:textId="77777777" w:rsidR="004C3E87" w:rsidRPr="004C3E87" w:rsidRDefault="004C3E87" w:rsidP="004C3E87">
      <w:pPr>
        <w:pStyle w:val="a3"/>
        <w:ind w:left="4"/>
        <w:jc w:val="both"/>
        <w:rPr>
          <w:lang w:val="en-US"/>
        </w:rPr>
      </w:pPr>
    </w:p>
    <w:p w14:paraId="520295B5" w14:textId="77777777" w:rsidR="004C3E87" w:rsidRPr="004C3E87" w:rsidRDefault="004C3E87" w:rsidP="004C3E87">
      <w:pPr>
        <w:pStyle w:val="a3"/>
        <w:ind w:left="4"/>
        <w:jc w:val="both"/>
        <w:rPr>
          <w:lang w:val="en-US"/>
        </w:rPr>
      </w:pPr>
    </w:p>
    <w:p w14:paraId="4973AE5F" w14:textId="4B7BF7C8" w:rsidR="004C3E87" w:rsidRPr="004C3E87" w:rsidRDefault="004C3E87" w:rsidP="004C3E87">
      <w:pPr>
        <w:pStyle w:val="a3"/>
        <w:ind w:left="4"/>
        <w:jc w:val="center"/>
        <w:rPr>
          <w:u w:val="single"/>
          <w:lang w:val="en-US"/>
        </w:rPr>
      </w:pPr>
      <w:r w:rsidRPr="004C3E87">
        <w:rPr>
          <w:u w:val="single"/>
          <w:lang w:val="en-US"/>
        </w:rPr>
        <w:t>Article 9</w:t>
      </w:r>
    </w:p>
    <w:p w14:paraId="61226BF9" w14:textId="77777777" w:rsidR="004C3E87" w:rsidRDefault="004C3E87" w:rsidP="004C3E87">
      <w:pPr>
        <w:pStyle w:val="a3"/>
        <w:ind w:left="4"/>
        <w:jc w:val="center"/>
        <w:rPr>
          <w:lang w:val="en-US"/>
        </w:rPr>
      </w:pPr>
    </w:p>
    <w:p w14:paraId="48361F3D" w14:textId="415A6FA0" w:rsidR="004C3E87" w:rsidRDefault="004C3E87" w:rsidP="004C3E87">
      <w:pPr>
        <w:pStyle w:val="a3"/>
        <w:ind w:left="4"/>
        <w:jc w:val="center"/>
        <w:rPr>
          <w:lang w:val="en-US"/>
        </w:rPr>
      </w:pPr>
      <w:r w:rsidRPr="004C3E87">
        <w:rPr>
          <w:lang w:val="en-US"/>
        </w:rPr>
        <w:t>Duties of the General</w:t>
      </w:r>
      <w:r w:rsidRPr="004C3E87">
        <w:rPr>
          <w:lang w:val="en-US"/>
        </w:rPr>
        <w:t xml:space="preserve"> </w:t>
      </w:r>
      <w:r w:rsidRPr="004C3E87">
        <w:rPr>
          <w:lang w:val="en-US"/>
        </w:rPr>
        <w:t xml:space="preserve">Secretary </w:t>
      </w:r>
    </w:p>
    <w:p w14:paraId="74DC88E0" w14:textId="77777777" w:rsidR="004C3E87" w:rsidRPr="004C3E87" w:rsidRDefault="004C3E87" w:rsidP="004C3E87">
      <w:pPr>
        <w:pStyle w:val="a3"/>
        <w:ind w:left="4"/>
        <w:jc w:val="center"/>
        <w:rPr>
          <w:lang w:val="en-US"/>
        </w:rPr>
      </w:pPr>
    </w:p>
    <w:p w14:paraId="532755D1" w14:textId="5E95FB19" w:rsidR="004C3E87" w:rsidRPr="004C3E87" w:rsidRDefault="004C3E87" w:rsidP="004C3E87">
      <w:pPr>
        <w:pStyle w:val="a3"/>
        <w:ind w:left="4"/>
        <w:jc w:val="both"/>
        <w:rPr>
          <w:lang w:val="en-US"/>
        </w:rPr>
      </w:pPr>
      <w:r w:rsidRPr="004C3E87">
        <w:rPr>
          <w:lang w:val="en-US"/>
        </w:rPr>
        <w:t>The General Secretary manages the office of the association and together with the President prepares the agenda of its meetings</w:t>
      </w:r>
      <w:r>
        <w:rPr>
          <w:lang w:val="en-US"/>
        </w:rPr>
        <w:t xml:space="preserve"> </w:t>
      </w:r>
      <w:r w:rsidRPr="004C3E87">
        <w:rPr>
          <w:lang w:val="en-US"/>
        </w:rPr>
        <w:t>Board of Directors.</w:t>
      </w:r>
      <w:r>
        <w:rPr>
          <w:lang w:val="en-US"/>
        </w:rPr>
        <w:t xml:space="preserve"> </w:t>
      </w:r>
      <w:r w:rsidRPr="004C3E87">
        <w:rPr>
          <w:lang w:val="en-US"/>
        </w:rPr>
        <w:t>Introduces the relevant issues and oversees the drafting of the minutes of the Board of Directors, as well as those of the General Assemblies. Handles the correspondence, keeps the seal, the file, the protocol, the register book of the members and the minutes books of the Board of Directors and the General Assembly.</w:t>
      </w:r>
    </w:p>
    <w:p w14:paraId="358E8BB5" w14:textId="77777777" w:rsidR="00A030CC" w:rsidRDefault="004C3E87" w:rsidP="00A030CC">
      <w:pPr>
        <w:pStyle w:val="a3"/>
        <w:ind w:left="4"/>
        <w:jc w:val="both"/>
        <w:rPr>
          <w:lang w:val="en-US"/>
        </w:rPr>
      </w:pPr>
      <w:r w:rsidRPr="004C3E87">
        <w:rPr>
          <w:lang w:val="en-US"/>
        </w:rPr>
        <w:t>He co-signs the association's documents with the President. In case of absence or obstruction of the General Secretary, he is replaced by the Special Secretary, whose duties are defined by a decision of the Board of Directors after a proposal by the President</w:t>
      </w:r>
      <w:r w:rsidR="00000000" w:rsidRPr="004C3E87">
        <w:rPr>
          <w:lang w:val="en-US"/>
        </w:rPr>
        <w:t>.</w:t>
      </w:r>
      <w:r w:rsidR="00A030CC">
        <w:rPr>
          <w:lang w:val="en-US"/>
        </w:rPr>
        <w:t xml:space="preserve"> </w:t>
      </w:r>
    </w:p>
    <w:p w14:paraId="548DE4AB" w14:textId="77777777" w:rsidR="00A030CC" w:rsidRDefault="00A030CC" w:rsidP="00A030CC">
      <w:pPr>
        <w:pStyle w:val="a3"/>
        <w:ind w:left="4"/>
        <w:jc w:val="both"/>
        <w:rPr>
          <w:lang w:val="en-US"/>
        </w:rPr>
      </w:pPr>
    </w:p>
    <w:p w14:paraId="716A2AAE" w14:textId="10F44635" w:rsidR="00A030CC" w:rsidRPr="00A030CC" w:rsidRDefault="004C3E87" w:rsidP="00A030CC">
      <w:pPr>
        <w:pStyle w:val="a3"/>
        <w:ind w:left="4"/>
        <w:jc w:val="center"/>
        <w:rPr>
          <w:u w:val="single"/>
          <w:lang w:val="en-US"/>
        </w:rPr>
      </w:pPr>
      <w:r w:rsidRPr="00A030CC">
        <w:rPr>
          <w:u w:val="single"/>
          <w:lang w:val="en-US"/>
        </w:rPr>
        <w:t>Article 10</w:t>
      </w:r>
    </w:p>
    <w:p w14:paraId="62FAE74B" w14:textId="77777777" w:rsidR="00A030CC" w:rsidRDefault="00A030CC" w:rsidP="00A030CC">
      <w:pPr>
        <w:pStyle w:val="a3"/>
        <w:ind w:left="4"/>
        <w:jc w:val="center"/>
        <w:rPr>
          <w:lang w:val="en-US"/>
        </w:rPr>
      </w:pPr>
    </w:p>
    <w:p w14:paraId="715B4A64" w14:textId="628A5EF8" w:rsidR="00A030CC" w:rsidRDefault="004C3E87" w:rsidP="00A030CC">
      <w:pPr>
        <w:pStyle w:val="a3"/>
        <w:ind w:left="4"/>
        <w:jc w:val="center"/>
        <w:rPr>
          <w:lang w:val="en-US"/>
        </w:rPr>
      </w:pPr>
      <w:r w:rsidRPr="004C3E87">
        <w:rPr>
          <w:lang w:val="en-US"/>
        </w:rPr>
        <w:t>Duties of the Treasurer</w:t>
      </w:r>
    </w:p>
    <w:p w14:paraId="68C59EC6" w14:textId="77777777" w:rsidR="00A030CC" w:rsidRDefault="00A030CC" w:rsidP="00A030CC">
      <w:pPr>
        <w:pStyle w:val="a3"/>
        <w:jc w:val="both"/>
        <w:rPr>
          <w:lang w:val="en-US"/>
        </w:rPr>
      </w:pPr>
    </w:p>
    <w:p w14:paraId="3F549029" w14:textId="77777777" w:rsidR="00A030CC" w:rsidRDefault="004C3E87" w:rsidP="00A030CC">
      <w:pPr>
        <w:pStyle w:val="a3"/>
        <w:numPr>
          <w:ilvl w:val="1"/>
          <w:numId w:val="14"/>
        </w:numPr>
        <w:jc w:val="both"/>
        <w:rPr>
          <w:lang w:val="en-US"/>
        </w:rPr>
      </w:pPr>
      <w:r w:rsidRPr="004C3E87">
        <w:rPr>
          <w:lang w:val="en-US"/>
        </w:rPr>
        <w:t>The Treasurer manages the fund of the association and generally oversees the finances of the association, in accordance with the provisions herein, the legislation on associations, the decisions of the Board of Directors and the General Assemblies.</w:t>
      </w:r>
      <w:r w:rsidR="00A030CC">
        <w:rPr>
          <w:lang w:val="en-US"/>
        </w:rPr>
        <w:t xml:space="preserve"> </w:t>
      </w:r>
    </w:p>
    <w:p w14:paraId="23F87310" w14:textId="77777777" w:rsidR="00A030CC" w:rsidRDefault="00A030CC" w:rsidP="00A030CC">
      <w:pPr>
        <w:pStyle w:val="a3"/>
        <w:jc w:val="both"/>
        <w:rPr>
          <w:lang w:val="en-US"/>
        </w:rPr>
      </w:pPr>
    </w:p>
    <w:p w14:paraId="4F9D128F" w14:textId="77777777" w:rsidR="00A030CC" w:rsidRDefault="004C3E87" w:rsidP="00A030CC">
      <w:pPr>
        <w:pStyle w:val="a3"/>
        <w:numPr>
          <w:ilvl w:val="1"/>
          <w:numId w:val="14"/>
        </w:numPr>
        <w:jc w:val="both"/>
        <w:rPr>
          <w:lang w:val="en-US"/>
        </w:rPr>
      </w:pPr>
      <w:r w:rsidRPr="004C3E87">
        <w:rPr>
          <w:lang w:val="en-US"/>
        </w:rPr>
        <w:t>The Treasurer makes every collection of the association and issues the relevant numbered receipts. He also carries out the association's payments, keeping the relevant receipts.</w:t>
      </w:r>
      <w:r w:rsidR="00A030CC">
        <w:rPr>
          <w:lang w:val="en-US"/>
        </w:rPr>
        <w:t xml:space="preserve"> </w:t>
      </w:r>
    </w:p>
    <w:p w14:paraId="6DFD6AB5" w14:textId="77777777" w:rsidR="00A030CC" w:rsidRDefault="00A030CC" w:rsidP="00A030CC">
      <w:pPr>
        <w:pStyle w:val="a4"/>
        <w:rPr>
          <w:lang w:val="en-US"/>
        </w:rPr>
      </w:pPr>
    </w:p>
    <w:p w14:paraId="25B36383" w14:textId="77777777" w:rsidR="00A030CC" w:rsidRDefault="00A030CC" w:rsidP="00A030CC">
      <w:pPr>
        <w:pStyle w:val="a3"/>
        <w:jc w:val="both"/>
        <w:rPr>
          <w:lang w:val="en-US"/>
        </w:rPr>
      </w:pPr>
    </w:p>
    <w:p w14:paraId="0832EF24" w14:textId="77777777" w:rsidR="00A030CC" w:rsidRDefault="004C3E87" w:rsidP="00A030CC">
      <w:pPr>
        <w:pStyle w:val="a3"/>
        <w:numPr>
          <w:ilvl w:val="1"/>
          <w:numId w:val="14"/>
        </w:numPr>
        <w:jc w:val="both"/>
        <w:rPr>
          <w:lang w:val="en-US"/>
        </w:rPr>
      </w:pPr>
      <w:r w:rsidRPr="004C3E87">
        <w:rPr>
          <w:lang w:val="en-US"/>
        </w:rPr>
        <w:t>The Treasurer is responsible for keeping the Book of Receipts and Payments, keeping the Book of the association's assets and managing its finances.</w:t>
      </w:r>
      <w:r w:rsidR="00A030CC">
        <w:rPr>
          <w:lang w:val="en-US"/>
        </w:rPr>
        <w:t xml:space="preserve"> </w:t>
      </w:r>
    </w:p>
    <w:p w14:paraId="52A6756C" w14:textId="77777777" w:rsidR="00A030CC" w:rsidRDefault="004C3E87" w:rsidP="00A030CC">
      <w:pPr>
        <w:pStyle w:val="a3"/>
        <w:numPr>
          <w:ilvl w:val="1"/>
          <w:numId w:val="14"/>
        </w:numPr>
        <w:jc w:val="both"/>
        <w:rPr>
          <w:lang w:val="en-US"/>
        </w:rPr>
      </w:pPr>
      <w:r w:rsidRPr="004C3E87">
        <w:rPr>
          <w:lang w:val="en-US"/>
        </w:rPr>
        <w:lastRenderedPageBreak/>
        <w:t>After the end of each fiscal year, the Treasurer must submit to the Board of Directors a report on the management of the association's finances and treasury.</w:t>
      </w:r>
      <w:r w:rsidR="00A030CC">
        <w:rPr>
          <w:lang w:val="en-US"/>
        </w:rPr>
        <w:t xml:space="preserve"> </w:t>
      </w:r>
    </w:p>
    <w:p w14:paraId="770C0093" w14:textId="77777777" w:rsidR="00A030CC" w:rsidRDefault="00A030CC" w:rsidP="00A030CC">
      <w:pPr>
        <w:pStyle w:val="a3"/>
        <w:jc w:val="both"/>
        <w:rPr>
          <w:lang w:val="en-US"/>
        </w:rPr>
      </w:pPr>
    </w:p>
    <w:p w14:paraId="7D98BF88" w14:textId="77777777" w:rsidR="00A030CC" w:rsidRDefault="004C3E87" w:rsidP="00A030CC">
      <w:pPr>
        <w:pStyle w:val="a3"/>
        <w:numPr>
          <w:ilvl w:val="1"/>
          <w:numId w:val="14"/>
        </w:numPr>
        <w:jc w:val="both"/>
        <w:rPr>
          <w:lang w:val="en-US"/>
        </w:rPr>
      </w:pPr>
      <w:r w:rsidRPr="004C3E87">
        <w:rPr>
          <w:lang w:val="en-US"/>
        </w:rPr>
        <w:t>When the Treasurer is prevented or absent, he is replaced by another member of the Board of Directors who is indicated by him and for whom he is responsible.</w:t>
      </w:r>
      <w:r w:rsidR="00A030CC">
        <w:rPr>
          <w:lang w:val="en-US"/>
        </w:rPr>
        <w:t xml:space="preserve"> </w:t>
      </w:r>
    </w:p>
    <w:p w14:paraId="67F8D16B" w14:textId="77777777" w:rsidR="00A030CC" w:rsidRDefault="00A030CC" w:rsidP="00A030CC">
      <w:pPr>
        <w:pStyle w:val="a4"/>
        <w:rPr>
          <w:lang w:val="en-US"/>
        </w:rPr>
      </w:pPr>
    </w:p>
    <w:p w14:paraId="0F101290" w14:textId="76A4E92A" w:rsidR="00A030CC" w:rsidRDefault="004C3E87" w:rsidP="00A030CC">
      <w:pPr>
        <w:pStyle w:val="a3"/>
        <w:ind w:left="465"/>
        <w:jc w:val="center"/>
        <w:rPr>
          <w:u w:val="single"/>
          <w:lang w:val="en-US"/>
        </w:rPr>
      </w:pPr>
      <w:r w:rsidRPr="00A030CC">
        <w:rPr>
          <w:u w:val="single"/>
          <w:lang w:val="en-US"/>
        </w:rPr>
        <w:t>Article 11</w:t>
      </w:r>
    </w:p>
    <w:p w14:paraId="51D0A38D" w14:textId="77777777" w:rsidR="00A030CC" w:rsidRPr="00A030CC" w:rsidRDefault="00A030CC" w:rsidP="00A030CC">
      <w:pPr>
        <w:pStyle w:val="a3"/>
        <w:ind w:left="465"/>
        <w:jc w:val="center"/>
        <w:rPr>
          <w:u w:val="single"/>
          <w:lang w:val="en-US"/>
        </w:rPr>
      </w:pPr>
    </w:p>
    <w:p w14:paraId="06C09268" w14:textId="2F91DBB5" w:rsidR="00A030CC" w:rsidRDefault="004C3E87" w:rsidP="00A030CC">
      <w:pPr>
        <w:pStyle w:val="a3"/>
        <w:ind w:left="465"/>
        <w:jc w:val="center"/>
        <w:rPr>
          <w:lang w:val="en-US"/>
        </w:rPr>
      </w:pPr>
      <w:r w:rsidRPr="004C3E87">
        <w:rPr>
          <w:lang w:val="en-US"/>
        </w:rPr>
        <w:t>General Assembly</w:t>
      </w:r>
    </w:p>
    <w:p w14:paraId="6288B03A" w14:textId="77777777" w:rsidR="00A030CC" w:rsidRDefault="00A030CC" w:rsidP="00A030CC">
      <w:pPr>
        <w:pStyle w:val="a3"/>
        <w:ind w:left="465"/>
        <w:jc w:val="center"/>
        <w:rPr>
          <w:lang w:val="en-US"/>
        </w:rPr>
      </w:pPr>
    </w:p>
    <w:p w14:paraId="3D19FECC" w14:textId="77777777" w:rsidR="00A030CC" w:rsidRDefault="004C3E87" w:rsidP="00A030CC">
      <w:pPr>
        <w:pStyle w:val="a3"/>
        <w:ind w:left="465"/>
        <w:jc w:val="both"/>
        <w:rPr>
          <w:lang w:val="en-US"/>
        </w:rPr>
      </w:pPr>
      <w:r w:rsidRPr="004C3E87">
        <w:rPr>
          <w:lang w:val="en-US"/>
        </w:rPr>
        <w:t>11.1 The Ordinary General Assembly convenes every year up to and including the month of May. At this annual regular meeting, the election of the Board of Directors is also held every two years. The current Board of Directors determines the date of the nominations and appoints the Nominations Committee. Its task is to receive the names of the candidates in writing, announce the relevant list and prepare the ballots.</w:t>
      </w:r>
      <w:r w:rsidR="00A030CC">
        <w:rPr>
          <w:lang w:val="en-US"/>
        </w:rPr>
        <w:t xml:space="preserve"> </w:t>
      </w:r>
    </w:p>
    <w:p w14:paraId="1857427C" w14:textId="77777777" w:rsidR="00A030CC" w:rsidRDefault="00A030CC" w:rsidP="00A030CC">
      <w:pPr>
        <w:pStyle w:val="a3"/>
        <w:ind w:left="465"/>
        <w:jc w:val="both"/>
        <w:rPr>
          <w:lang w:val="en-US"/>
        </w:rPr>
      </w:pPr>
    </w:p>
    <w:p w14:paraId="63F7377C" w14:textId="77777777" w:rsidR="00A030CC" w:rsidRDefault="004C3E87" w:rsidP="00A030CC">
      <w:pPr>
        <w:pStyle w:val="a3"/>
        <w:ind w:left="465"/>
        <w:jc w:val="both"/>
        <w:rPr>
          <w:lang w:val="en-US"/>
        </w:rPr>
      </w:pPr>
      <w:r w:rsidRPr="004C3E87">
        <w:rPr>
          <w:lang w:val="en-US"/>
        </w:rPr>
        <w:t>11.2. The elections are carried out by the General Assembly, which elects the President to direct its work and the Secretary to write the minutes. It also appoints a Three-Member Electoral Committee which takes charge of the nominations, announces the elected regular members and substitutes, according to the number of crosses received by each candidate member. The President and the Secretary of the Assembly can be members of the Electoral Committee. The members of the Electoral Committee cannot be candidates for the Board of Directors or other bodies to be elected by the General Assembly.</w:t>
      </w:r>
      <w:r w:rsidR="00A030CC">
        <w:rPr>
          <w:lang w:val="en-US"/>
        </w:rPr>
        <w:t xml:space="preserve"> </w:t>
      </w:r>
      <w:r w:rsidRPr="004C3E87">
        <w:rPr>
          <w:lang w:val="en-US"/>
        </w:rPr>
        <w:t>The ballot is uniform and elections are conducted by secret ballot. The number of crosses on each valid ballot does not exceed seven (7). The elected regular members at the first meeting of the Board of Directors elect in a secret ballot the member for the office of President of the association and for the offices of its other members.</w:t>
      </w:r>
      <w:r w:rsidR="00A030CC">
        <w:rPr>
          <w:lang w:val="en-US"/>
        </w:rPr>
        <w:t xml:space="preserve"> </w:t>
      </w:r>
    </w:p>
    <w:p w14:paraId="669660B2" w14:textId="77777777" w:rsidR="00A030CC" w:rsidRDefault="00A030CC" w:rsidP="00A030CC">
      <w:pPr>
        <w:pStyle w:val="a3"/>
        <w:ind w:left="465"/>
        <w:jc w:val="both"/>
        <w:rPr>
          <w:lang w:val="en-US"/>
        </w:rPr>
      </w:pPr>
    </w:p>
    <w:p w14:paraId="0C8F9825" w14:textId="77777777" w:rsidR="00A030CC" w:rsidRDefault="00A030CC" w:rsidP="00A030CC">
      <w:pPr>
        <w:pStyle w:val="a3"/>
        <w:ind w:left="465"/>
        <w:jc w:val="both"/>
        <w:rPr>
          <w:lang w:val="en-US"/>
        </w:rPr>
      </w:pPr>
      <w:r>
        <w:rPr>
          <w:lang w:val="en-US"/>
        </w:rPr>
        <w:t>1</w:t>
      </w:r>
      <w:r w:rsidR="004C3E87" w:rsidRPr="004C3E87">
        <w:rPr>
          <w:lang w:val="en-US"/>
        </w:rPr>
        <w:t>1.3. The regular members of the association have the right to vote in the General Assembly.</w:t>
      </w:r>
      <w:r>
        <w:rPr>
          <w:lang w:val="en-US"/>
        </w:rPr>
        <w:t xml:space="preserve"> </w:t>
      </w:r>
    </w:p>
    <w:p w14:paraId="6CF552CF" w14:textId="77777777" w:rsidR="00A030CC" w:rsidRDefault="00A030CC" w:rsidP="00A030CC">
      <w:pPr>
        <w:pStyle w:val="a3"/>
        <w:ind w:left="465"/>
        <w:jc w:val="both"/>
        <w:rPr>
          <w:lang w:val="en-US"/>
        </w:rPr>
      </w:pPr>
    </w:p>
    <w:p w14:paraId="59A683AF" w14:textId="77777777" w:rsidR="00A030CC" w:rsidRDefault="004C3E87" w:rsidP="00A030CC">
      <w:pPr>
        <w:pStyle w:val="a3"/>
        <w:ind w:left="465"/>
        <w:jc w:val="both"/>
        <w:rPr>
          <w:lang w:val="en-US"/>
        </w:rPr>
      </w:pPr>
      <w:r w:rsidRPr="004C3E87">
        <w:rPr>
          <w:lang w:val="en-US"/>
        </w:rPr>
        <w:t>11.4. The Regular General Meeting convenes every year upon invitation of the Board of Directors and the members are notified by post or by electronic letter or by pasting the invitation outside the association's offices or by publication in the press.</w:t>
      </w:r>
      <w:r w:rsidR="00A030CC">
        <w:rPr>
          <w:lang w:val="en-US"/>
        </w:rPr>
        <w:t xml:space="preserve"> </w:t>
      </w:r>
      <w:r w:rsidRPr="004C3E87">
        <w:rPr>
          <w:lang w:val="en-US"/>
        </w:rPr>
        <w:t>Subjects of the regular General Assembly are the administrative and financial report of the Board of Directors, the approval of the balance sheet of the expiring management year and any other matter that will be submitted by the Board of Directors or the members of the association.</w:t>
      </w:r>
      <w:r w:rsidR="00A030CC">
        <w:rPr>
          <w:lang w:val="en-US"/>
        </w:rPr>
        <w:t xml:space="preserve"> </w:t>
      </w:r>
    </w:p>
    <w:p w14:paraId="54ED922B" w14:textId="77777777" w:rsidR="00A030CC" w:rsidRDefault="00A030CC" w:rsidP="00A030CC">
      <w:pPr>
        <w:pStyle w:val="a3"/>
        <w:ind w:left="465"/>
        <w:jc w:val="both"/>
        <w:rPr>
          <w:lang w:val="en-US"/>
        </w:rPr>
      </w:pPr>
    </w:p>
    <w:p w14:paraId="535D15F5" w14:textId="77777777" w:rsidR="00A030CC" w:rsidRDefault="004C3E87" w:rsidP="00A030CC">
      <w:pPr>
        <w:pStyle w:val="a3"/>
        <w:ind w:left="465"/>
        <w:jc w:val="both"/>
        <w:rPr>
          <w:lang w:val="en-US"/>
        </w:rPr>
      </w:pPr>
      <w:r w:rsidRPr="004C3E87">
        <w:rPr>
          <w:lang w:val="en-US"/>
        </w:rPr>
        <w:t>11.5 In addition to the annual regular general meeting, extraordinary meetings are also convened, when the Board of Directors decides so or upon a written request of one fifth (1/5) of the regular members of the association, with an explicit mention of the topics to be discussed.</w:t>
      </w:r>
      <w:r w:rsidR="00A030CC">
        <w:rPr>
          <w:lang w:val="en-US"/>
        </w:rPr>
        <w:t xml:space="preserve"> </w:t>
      </w:r>
      <w:r w:rsidRPr="004C3E87">
        <w:rPr>
          <w:lang w:val="en-US"/>
        </w:rPr>
        <w:t>In both cases, the convening of the extraordinary general assembly is mandatory for the Board of Directors.</w:t>
      </w:r>
      <w:r w:rsidR="00A030CC">
        <w:rPr>
          <w:lang w:val="en-US"/>
        </w:rPr>
        <w:t xml:space="preserve"> </w:t>
      </w:r>
    </w:p>
    <w:p w14:paraId="2DEBAB3D" w14:textId="77777777" w:rsidR="00A030CC" w:rsidRDefault="00A030CC" w:rsidP="00A030CC">
      <w:pPr>
        <w:pStyle w:val="a3"/>
        <w:ind w:left="465"/>
        <w:jc w:val="both"/>
        <w:rPr>
          <w:lang w:val="en-US"/>
        </w:rPr>
      </w:pPr>
    </w:p>
    <w:p w14:paraId="5448CEB7" w14:textId="77777777" w:rsidR="00A030CC" w:rsidRDefault="004C3E87" w:rsidP="00A030CC">
      <w:pPr>
        <w:pStyle w:val="a3"/>
        <w:ind w:left="465"/>
        <w:jc w:val="both"/>
        <w:rPr>
          <w:lang w:val="en-US"/>
        </w:rPr>
      </w:pPr>
      <w:r w:rsidRPr="004C3E87">
        <w:rPr>
          <w:lang w:val="en-US"/>
        </w:rPr>
        <w:lastRenderedPageBreak/>
        <w:t xml:space="preserve">11.6. The decisions of the General Assembly, subject to the provisions of articles 99 and 100 of the Civil Code as well as any other provision of the law by which a special (increased) quorum is required, are validly decided by an existing quorum when one second (1/2) of the financially regular </w:t>
      </w:r>
      <w:proofErr w:type="spellStart"/>
      <w:r w:rsidRPr="004C3E87">
        <w:rPr>
          <w:lang w:val="en-US"/>
        </w:rPr>
        <w:t>regular</w:t>
      </w:r>
      <w:proofErr w:type="spellEnd"/>
      <w:r w:rsidRPr="004C3E87">
        <w:rPr>
          <w:lang w:val="en-US"/>
        </w:rPr>
        <w:t xml:space="preserve"> members of the association. If there is no quorum during the first debate, it is convened</w:t>
      </w:r>
      <w:r w:rsidR="00A030CC">
        <w:rPr>
          <w:lang w:val="en-US"/>
        </w:rPr>
        <w:t xml:space="preserve"> </w:t>
      </w:r>
      <w:r w:rsidRPr="004C3E87">
        <w:rPr>
          <w:lang w:val="en-US"/>
        </w:rPr>
        <w:t>within ten (10) days a new assembly, which is in a quorum regardless of the number of members present, and decisions are taken with an absolute majority of those present.</w:t>
      </w:r>
      <w:r w:rsidR="00A030CC">
        <w:rPr>
          <w:lang w:val="en-US"/>
        </w:rPr>
        <w:t xml:space="preserve"> </w:t>
      </w:r>
    </w:p>
    <w:p w14:paraId="160A3D2D" w14:textId="77777777" w:rsidR="00A030CC" w:rsidRDefault="00A030CC" w:rsidP="00A030CC">
      <w:pPr>
        <w:pStyle w:val="a3"/>
        <w:ind w:left="465"/>
        <w:jc w:val="both"/>
        <w:rPr>
          <w:lang w:val="en-US"/>
        </w:rPr>
      </w:pPr>
    </w:p>
    <w:p w14:paraId="1620DB54" w14:textId="3B90AFFD" w:rsidR="00A030CC" w:rsidRPr="00A030CC" w:rsidRDefault="004C3E87" w:rsidP="00A030CC">
      <w:pPr>
        <w:pStyle w:val="a3"/>
        <w:ind w:left="465"/>
        <w:jc w:val="center"/>
        <w:rPr>
          <w:u w:val="single"/>
          <w:lang w:val="en-US"/>
        </w:rPr>
      </w:pPr>
      <w:r w:rsidRPr="00A030CC">
        <w:rPr>
          <w:u w:val="single"/>
          <w:lang w:val="en-US"/>
        </w:rPr>
        <w:t>Article 12</w:t>
      </w:r>
    </w:p>
    <w:p w14:paraId="711E6F7A" w14:textId="77777777" w:rsidR="00A030CC" w:rsidRDefault="00A030CC" w:rsidP="00A030CC">
      <w:pPr>
        <w:pStyle w:val="a3"/>
        <w:ind w:left="465"/>
        <w:jc w:val="center"/>
        <w:rPr>
          <w:lang w:val="en-US"/>
        </w:rPr>
      </w:pPr>
    </w:p>
    <w:p w14:paraId="33494B82" w14:textId="4FDDA6CD" w:rsidR="00A030CC" w:rsidRDefault="00A030CC" w:rsidP="00A030CC">
      <w:pPr>
        <w:pStyle w:val="a3"/>
        <w:ind w:left="465"/>
        <w:jc w:val="center"/>
        <w:rPr>
          <w:lang w:val="en-US"/>
        </w:rPr>
      </w:pPr>
      <w:r w:rsidRPr="004C3E87">
        <w:rPr>
          <w:lang w:val="en-US"/>
        </w:rPr>
        <w:t>A</w:t>
      </w:r>
      <w:r w:rsidRPr="004C3E87">
        <w:rPr>
          <w:lang w:val="en-US"/>
        </w:rPr>
        <w:t>ssociation</w:t>
      </w:r>
      <w:r w:rsidRPr="004C3E87">
        <w:rPr>
          <w:lang w:val="en-US"/>
        </w:rPr>
        <w:t xml:space="preserve"> </w:t>
      </w:r>
      <w:r w:rsidR="004C3E87" w:rsidRPr="004C3E87">
        <w:rPr>
          <w:lang w:val="en-US"/>
        </w:rPr>
        <w:t xml:space="preserve">Resources  </w:t>
      </w:r>
    </w:p>
    <w:p w14:paraId="2FE46505" w14:textId="77777777" w:rsidR="00A030CC" w:rsidRDefault="00A030CC" w:rsidP="00A030CC">
      <w:pPr>
        <w:pStyle w:val="a3"/>
        <w:ind w:left="465"/>
        <w:jc w:val="center"/>
        <w:rPr>
          <w:lang w:val="en-US"/>
        </w:rPr>
      </w:pPr>
    </w:p>
    <w:p w14:paraId="22C11F29" w14:textId="77777777" w:rsidR="00A030CC" w:rsidRDefault="004C3E87" w:rsidP="00A030CC">
      <w:pPr>
        <w:pStyle w:val="a3"/>
        <w:ind w:left="465"/>
        <w:jc w:val="both"/>
        <w:rPr>
          <w:lang w:val="en-US"/>
        </w:rPr>
      </w:pPr>
      <w:r w:rsidRPr="004C3E87">
        <w:rPr>
          <w:lang w:val="en-US"/>
        </w:rPr>
        <w:t>12.1 To cover the administrative and other operational costs, each member shall pay to the Treasurer of the association his annual subscription, the amount of which is determined by the Annual General Meeting. Each member must also pay his registration fee, as determined by the General Assembly.</w:t>
      </w:r>
    </w:p>
    <w:p w14:paraId="0914C827" w14:textId="77777777" w:rsidR="00A030CC" w:rsidRDefault="00A030CC" w:rsidP="00A030CC">
      <w:pPr>
        <w:pStyle w:val="a3"/>
        <w:ind w:left="465"/>
        <w:jc w:val="both"/>
        <w:rPr>
          <w:lang w:val="en-US"/>
        </w:rPr>
      </w:pPr>
    </w:p>
    <w:p w14:paraId="61A29C71" w14:textId="77777777" w:rsidR="00A030CC" w:rsidRDefault="004C3E87" w:rsidP="00A030CC">
      <w:pPr>
        <w:pStyle w:val="a3"/>
        <w:ind w:left="465"/>
        <w:jc w:val="both"/>
        <w:rPr>
          <w:lang w:val="en-US"/>
        </w:rPr>
      </w:pPr>
      <w:r w:rsidRPr="004C3E87">
        <w:rPr>
          <w:lang w:val="en-US"/>
        </w:rPr>
        <w:t>12.2 The association's resources are the contributions of the members of par. 1 and extraordinary contributions of the members, donations and sponsorships, income from the association's property and from its activities, but also from its participation in research or other programs.</w:t>
      </w:r>
      <w:r w:rsidR="00A030CC">
        <w:rPr>
          <w:lang w:val="en-US"/>
        </w:rPr>
        <w:t xml:space="preserve"> </w:t>
      </w:r>
    </w:p>
    <w:p w14:paraId="7B6F1627" w14:textId="77777777" w:rsidR="00A030CC" w:rsidRDefault="00A030CC" w:rsidP="00A030CC">
      <w:pPr>
        <w:pStyle w:val="a3"/>
        <w:ind w:left="465"/>
        <w:jc w:val="both"/>
        <w:rPr>
          <w:lang w:val="en-US"/>
        </w:rPr>
      </w:pPr>
    </w:p>
    <w:p w14:paraId="2BF278F6" w14:textId="6AD46067" w:rsidR="00A030CC" w:rsidRPr="00A030CC" w:rsidRDefault="004C3E87" w:rsidP="00A030CC">
      <w:pPr>
        <w:pStyle w:val="a3"/>
        <w:ind w:left="465"/>
        <w:jc w:val="center"/>
        <w:rPr>
          <w:u w:val="single"/>
          <w:lang w:val="en-US"/>
        </w:rPr>
      </w:pPr>
      <w:r w:rsidRPr="00A030CC">
        <w:rPr>
          <w:u w:val="single"/>
          <w:lang w:val="en-US"/>
        </w:rPr>
        <w:t>Article 13</w:t>
      </w:r>
    </w:p>
    <w:p w14:paraId="699F91EA" w14:textId="77777777" w:rsidR="00A030CC" w:rsidRDefault="00A030CC" w:rsidP="00A030CC">
      <w:pPr>
        <w:pStyle w:val="a3"/>
        <w:ind w:left="465"/>
        <w:jc w:val="center"/>
        <w:rPr>
          <w:lang w:val="en-US"/>
        </w:rPr>
      </w:pPr>
    </w:p>
    <w:p w14:paraId="10FEB45A" w14:textId="70834F2B" w:rsidR="00A030CC" w:rsidRDefault="004C3E87" w:rsidP="00A030CC">
      <w:pPr>
        <w:pStyle w:val="a3"/>
        <w:ind w:left="465"/>
        <w:jc w:val="center"/>
        <w:rPr>
          <w:lang w:val="en-US"/>
        </w:rPr>
      </w:pPr>
      <w:r w:rsidRPr="00A030CC">
        <w:rPr>
          <w:lang w:val="en-US"/>
        </w:rPr>
        <w:t>Audit Committee</w:t>
      </w:r>
    </w:p>
    <w:p w14:paraId="076FE5ED" w14:textId="77777777" w:rsidR="00A030CC" w:rsidRDefault="00A030CC" w:rsidP="00A030CC">
      <w:pPr>
        <w:pStyle w:val="a3"/>
        <w:ind w:left="465"/>
        <w:jc w:val="both"/>
        <w:rPr>
          <w:lang w:val="en-US"/>
        </w:rPr>
      </w:pPr>
    </w:p>
    <w:p w14:paraId="0BB3D852" w14:textId="77777777" w:rsidR="00A030CC" w:rsidRDefault="004C3E87" w:rsidP="00A030CC">
      <w:pPr>
        <w:pStyle w:val="a3"/>
        <w:ind w:left="465"/>
        <w:jc w:val="both"/>
        <w:rPr>
          <w:lang w:val="en-US"/>
        </w:rPr>
      </w:pPr>
      <w:r w:rsidRPr="004C3E87">
        <w:rPr>
          <w:lang w:val="en-US"/>
        </w:rPr>
        <w:t>13.1. During the annual regular General Meeting, a Three-member Committee of Auditors is elected by secret ballot, from a list of candidates and up to three (3) alternate members. The members of the Audit Committee (regular and alternate) are desirable to have knowledge of finance and accounting.</w:t>
      </w:r>
      <w:r w:rsidR="00A030CC">
        <w:rPr>
          <w:lang w:val="en-US"/>
        </w:rPr>
        <w:t xml:space="preserve"> </w:t>
      </w:r>
    </w:p>
    <w:p w14:paraId="45C1D642" w14:textId="77777777" w:rsidR="00A030CC" w:rsidRDefault="00A030CC" w:rsidP="00A030CC">
      <w:pPr>
        <w:pStyle w:val="a3"/>
        <w:ind w:left="465"/>
        <w:jc w:val="both"/>
        <w:rPr>
          <w:lang w:val="en-US"/>
        </w:rPr>
      </w:pPr>
    </w:p>
    <w:p w14:paraId="5AC8E853" w14:textId="1DDC85D5" w:rsidR="00A030CC" w:rsidRDefault="004C3E87" w:rsidP="00A030CC">
      <w:pPr>
        <w:pStyle w:val="a3"/>
        <w:ind w:left="465"/>
        <w:jc w:val="both"/>
        <w:rPr>
          <w:lang w:val="en-US"/>
        </w:rPr>
      </w:pPr>
      <w:r w:rsidRPr="004C3E87">
        <w:rPr>
          <w:lang w:val="en-US"/>
        </w:rPr>
        <w:t xml:space="preserve">13.2. For the annual general </w:t>
      </w:r>
      <w:r w:rsidR="00A030CC" w:rsidRPr="004C3E87">
        <w:rPr>
          <w:lang w:val="en-US"/>
        </w:rPr>
        <w:t>audit,</w:t>
      </w:r>
      <w:r w:rsidRPr="004C3E87">
        <w:rPr>
          <w:lang w:val="en-US"/>
        </w:rPr>
        <w:t xml:space="preserve"> the </w:t>
      </w:r>
      <w:r w:rsidR="00E935F9">
        <w:rPr>
          <w:lang w:val="en-US"/>
        </w:rPr>
        <w:t xml:space="preserve">association </w:t>
      </w:r>
      <w:r w:rsidRPr="004C3E87">
        <w:rPr>
          <w:lang w:val="en-US"/>
        </w:rPr>
        <w:t>books and all accompanying documents will</w:t>
      </w:r>
      <w:r w:rsidR="00A030CC" w:rsidRPr="00A030CC">
        <w:rPr>
          <w:lang w:val="en-US"/>
        </w:rPr>
        <w:t xml:space="preserve"> </w:t>
      </w:r>
      <w:r w:rsidR="00A030CC" w:rsidRPr="00A030CC">
        <w:rPr>
          <w:lang w:val="en-US"/>
        </w:rPr>
        <w:t>must be submitted to the Committee at least two months before the General Assembly.</w:t>
      </w:r>
      <w:r w:rsidR="00A030CC">
        <w:rPr>
          <w:lang w:val="en-US"/>
        </w:rPr>
        <w:t xml:space="preserve"> </w:t>
      </w:r>
    </w:p>
    <w:p w14:paraId="67724C9E" w14:textId="77777777" w:rsidR="00A030CC" w:rsidRDefault="00A030CC" w:rsidP="00A030CC">
      <w:pPr>
        <w:pStyle w:val="a3"/>
        <w:ind w:left="465"/>
        <w:jc w:val="both"/>
        <w:rPr>
          <w:lang w:val="en-US"/>
        </w:rPr>
      </w:pPr>
    </w:p>
    <w:p w14:paraId="1790BAB0" w14:textId="77777777" w:rsidR="00E935F9" w:rsidRDefault="00A030CC" w:rsidP="00A030CC">
      <w:pPr>
        <w:pStyle w:val="a3"/>
        <w:ind w:left="465"/>
        <w:jc w:val="both"/>
        <w:rPr>
          <w:lang w:val="en-US"/>
        </w:rPr>
      </w:pPr>
      <w:r w:rsidRPr="00A030CC">
        <w:rPr>
          <w:lang w:val="en-US"/>
        </w:rPr>
        <w:t>13.3. After the audit it will carry out, the Audit Committee prepares a report that it submits to the President one month before the date of the General Assembly and the Auditors' conclusion is submitted for approval at the regular General Assembly.</w:t>
      </w:r>
      <w:r>
        <w:rPr>
          <w:lang w:val="en-US"/>
        </w:rPr>
        <w:t xml:space="preserve"> </w:t>
      </w:r>
    </w:p>
    <w:p w14:paraId="65B2BE11" w14:textId="77777777" w:rsidR="00E935F9" w:rsidRDefault="00E935F9" w:rsidP="00A030CC">
      <w:pPr>
        <w:pStyle w:val="a3"/>
        <w:ind w:left="465"/>
        <w:jc w:val="both"/>
        <w:rPr>
          <w:lang w:val="en-US"/>
        </w:rPr>
      </w:pPr>
    </w:p>
    <w:p w14:paraId="4ADC81D3" w14:textId="63114FFD" w:rsidR="00E935F9" w:rsidRDefault="00A030CC" w:rsidP="00E935F9">
      <w:pPr>
        <w:pStyle w:val="a3"/>
        <w:ind w:left="465"/>
        <w:jc w:val="center"/>
        <w:rPr>
          <w:u w:val="single"/>
          <w:lang w:val="en-US"/>
        </w:rPr>
      </w:pPr>
      <w:r w:rsidRPr="00E935F9">
        <w:rPr>
          <w:u w:val="single"/>
          <w:lang w:val="en-US"/>
        </w:rPr>
        <w:t>Article 14</w:t>
      </w:r>
    </w:p>
    <w:p w14:paraId="0B759BE0" w14:textId="77777777" w:rsidR="00E935F9" w:rsidRPr="00E935F9" w:rsidRDefault="00E935F9" w:rsidP="00E935F9">
      <w:pPr>
        <w:pStyle w:val="a3"/>
        <w:ind w:left="465"/>
        <w:jc w:val="center"/>
        <w:rPr>
          <w:u w:val="single"/>
          <w:lang w:val="en-US"/>
        </w:rPr>
      </w:pPr>
    </w:p>
    <w:p w14:paraId="413F321F" w14:textId="77777777" w:rsidR="00E935F9" w:rsidRDefault="00A030CC" w:rsidP="00A030CC">
      <w:pPr>
        <w:pStyle w:val="a3"/>
        <w:ind w:left="465"/>
        <w:jc w:val="both"/>
        <w:rPr>
          <w:lang w:val="en-US"/>
        </w:rPr>
      </w:pPr>
      <w:r w:rsidRPr="00A030CC">
        <w:rPr>
          <w:lang w:val="en-US"/>
        </w:rPr>
        <w:t>Regulations</w:t>
      </w:r>
      <w:r>
        <w:rPr>
          <w:lang w:val="en-US"/>
        </w:rPr>
        <w:t xml:space="preserve"> </w:t>
      </w:r>
      <w:r w:rsidR="00E935F9">
        <w:rPr>
          <w:lang w:val="en-US"/>
        </w:rPr>
        <w:t>f</w:t>
      </w:r>
      <w:r w:rsidRPr="00A030CC">
        <w:rPr>
          <w:lang w:val="en-US"/>
        </w:rPr>
        <w:t>or what is not provided by this Statute and concerns the operation of the association, a Regulation is drawn up by the Statute and Regulations Committee, which is elected by the General Assembly. The prepared Regulation is submitted for approval to the General Assembly and governs the internal operation of the association, the establishment of committees and their responsibilities.</w:t>
      </w:r>
      <w:r>
        <w:rPr>
          <w:lang w:val="en-US"/>
        </w:rPr>
        <w:t xml:space="preserve"> </w:t>
      </w:r>
    </w:p>
    <w:p w14:paraId="394CC1F0" w14:textId="77777777" w:rsidR="00E935F9" w:rsidRDefault="00E935F9" w:rsidP="00A030CC">
      <w:pPr>
        <w:pStyle w:val="a3"/>
        <w:ind w:left="465"/>
        <w:jc w:val="both"/>
        <w:rPr>
          <w:lang w:val="en-US"/>
        </w:rPr>
      </w:pPr>
    </w:p>
    <w:p w14:paraId="608ABFFB" w14:textId="77777777" w:rsidR="00E935F9" w:rsidRDefault="00E935F9" w:rsidP="00A030CC">
      <w:pPr>
        <w:pStyle w:val="a3"/>
        <w:ind w:left="465"/>
        <w:jc w:val="both"/>
        <w:rPr>
          <w:lang w:val="en-US"/>
        </w:rPr>
      </w:pPr>
    </w:p>
    <w:p w14:paraId="3B63D749" w14:textId="77777777" w:rsidR="00E935F9" w:rsidRDefault="00E935F9" w:rsidP="00A030CC">
      <w:pPr>
        <w:pStyle w:val="a3"/>
        <w:ind w:left="465"/>
        <w:jc w:val="both"/>
        <w:rPr>
          <w:lang w:val="en-US"/>
        </w:rPr>
      </w:pPr>
    </w:p>
    <w:p w14:paraId="7E7D735C" w14:textId="29F971D7" w:rsidR="00E935F9" w:rsidRDefault="00A030CC" w:rsidP="00E935F9">
      <w:pPr>
        <w:pStyle w:val="a3"/>
        <w:ind w:left="465"/>
        <w:jc w:val="center"/>
        <w:rPr>
          <w:u w:val="single"/>
          <w:lang w:val="en-US"/>
        </w:rPr>
      </w:pPr>
      <w:r w:rsidRPr="00E935F9">
        <w:rPr>
          <w:u w:val="single"/>
          <w:lang w:val="en-US"/>
        </w:rPr>
        <w:lastRenderedPageBreak/>
        <w:t>Article 15</w:t>
      </w:r>
    </w:p>
    <w:p w14:paraId="15BC2E57" w14:textId="77777777" w:rsidR="00E935F9" w:rsidRPr="00E935F9" w:rsidRDefault="00E935F9" w:rsidP="00E935F9">
      <w:pPr>
        <w:pStyle w:val="a3"/>
        <w:ind w:left="465"/>
        <w:jc w:val="center"/>
        <w:rPr>
          <w:u w:val="single"/>
          <w:lang w:val="en-US"/>
        </w:rPr>
      </w:pPr>
    </w:p>
    <w:p w14:paraId="5DD5835A" w14:textId="631CED15" w:rsidR="00E935F9" w:rsidRDefault="00A030CC" w:rsidP="00E935F9">
      <w:pPr>
        <w:pStyle w:val="a3"/>
        <w:ind w:left="465"/>
        <w:jc w:val="center"/>
        <w:rPr>
          <w:lang w:val="en-US"/>
        </w:rPr>
      </w:pPr>
      <w:r w:rsidRPr="00A030CC">
        <w:rPr>
          <w:lang w:val="en-US"/>
        </w:rPr>
        <w:t>Amendment</w:t>
      </w:r>
    </w:p>
    <w:p w14:paraId="5379B718" w14:textId="77777777" w:rsidR="00E935F9" w:rsidRDefault="00E935F9" w:rsidP="00E935F9">
      <w:pPr>
        <w:pStyle w:val="a3"/>
        <w:ind w:left="465"/>
        <w:jc w:val="center"/>
        <w:rPr>
          <w:lang w:val="en-US"/>
        </w:rPr>
      </w:pPr>
    </w:p>
    <w:p w14:paraId="196C78EE" w14:textId="3F634186" w:rsidR="00E935F9" w:rsidRDefault="00A030CC" w:rsidP="00A030CC">
      <w:pPr>
        <w:pStyle w:val="a3"/>
        <w:ind w:left="465"/>
        <w:jc w:val="both"/>
        <w:rPr>
          <w:lang w:val="en-US"/>
        </w:rPr>
      </w:pPr>
      <w:r w:rsidRPr="00A030CC">
        <w:rPr>
          <w:lang w:val="en-US"/>
        </w:rPr>
        <w:t>Any amendment to this statute is valid only after its registration in the book of associations of the Court of First Instance of Athens in accordance with the relevant provisions of the Civil Code. The amendment of this statute requires a decision of the General Assembly, which is taken with the presence of at least half of the regular members of the association and</w:t>
      </w:r>
      <w:r>
        <w:rPr>
          <w:lang w:val="en-US"/>
        </w:rPr>
        <w:t xml:space="preserve"> </w:t>
      </w:r>
      <w:r w:rsidRPr="00A030CC">
        <w:rPr>
          <w:lang w:val="en-US"/>
        </w:rPr>
        <w:t>with a majority of three quarters of those present, and in order to change the purpose of the association, the consent of all members is required.</w:t>
      </w:r>
      <w:r>
        <w:rPr>
          <w:lang w:val="en-US"/>
        </w:rPr>
        <w:t xml:space="preserve"> </w:t>
      </w:r>
    </w:p>
    <w:p w14:paraId="3C024D7B" w14:textId="77777777" w:rsidR="00E935F9" w:rsidRDefault="00E935F9" w:rsidP="00A030CC">
      <w:pPr>
        <w:pStyle w:val="a3"/>
        <w:ind w:left="465"/>
        <w:jc w:val="both"/>
        <w:rPr>
          <w:lang w:val="en-US"/>
        </w:rPr>
      </w:pPr>
    </w:p>
    <w:p w14:paraId="545F4E55" w14:textId="4A054CFF" w:rsidR="00E935F9" w:rsidRDefault="00A030CC" w:rsidP="00E935F9">
      <w:pPr>
        <w:pStyle w:val="a3"/>
        <w:ind w:left="465"/>
        <w:jc w:val="center"/>
        <w:rPr>
          <w:u w:val="single"/>
          <w:lang w:val="en-US"/>
        </w:rPr>
      </w:pPr>
      <w:r w:rsidRPr="00E935F9">
        <w:rPr>
          <w:u w:val="single"/>
          <w:lang w:val="en-US"/>
        </w:rPr>
        <w:t>Article 16</w:t>
      </w:r>
    </w:p>
    <w:p w14:paraId="4E83EFE6" w14:textId="77777777" w:rsidR="00E935F9" w:rsidRPr="00E935F9" w:rsidRDefault="00E935F9" w:rsidP="00E935F9">
      <w:pPr>
        <w:pStyle w:val="a3"/>
        <w:ind w:left="465"/>
        <w:jc w:val="center"/>
        <w:rPr>
          <w:u w:val="single"/>
          <w:lang w:val="en-US"/>
        </w:rPr>
      </w:pPr>
    </w:p>
    <w:p w14:paraId="0C58E992" w14:textId="4867AD00" w:rsidR="00E935F9" w:rsidRDefault="00A030CC" w:rsidP="00E935F9">
      <w:pPr>
        <w:pStyle w:val="a3"/>
        <w:ind w:left="465"/>
        <w:jc w:val="center"/>
        <w:rPr>
          <w:lang w:val="en-US"/>
        </w:rPr>
      </w:pPr>
      <w:r w:rsidRPr="00A030CC">
        <w:rPr>
          <w:lang w:val="en-US"/>
        </w:rPr>
        <w:t>Dissolution</w:t>
      </w:r>
    </w:p>
    <w:p w14:paraId="5E0317E1" w14:textId="77777777" w:rsidR="00E935F9" w:rsidRDefault="00E935F9" w:rsidP="00E935F9">
      <w:pPr>
        <w:pStyle w:val="a3"/>
        <w:ind w:left="465"/>
        <w:jc w:val="center"/>
        <w:rPr>
          <w:lang w:val="en-US"/>
        </w:rPr>
      </w:pPr>
    </w:p>
    <w:p w14:paraId="2B09413E" w14:textId="77777777" w:rsidR="00E935F9" w:rsidRDefault="00A030CC" w:rsidP="00A030CC">
      <w:pPr>
        <w:pStyle w:val="a3"/>
        <w:ind w:left="465"/>
        <w:jc w:val="both"/>
        <w:rPr>
          <w:lang w:val="en-US"/>
        </w:rPr>
      </w:pPr>
      <w:r w:rsidRPr="00A030CC">
        <w:rPr>
          <w:lang w:val="en-US"/>
        </w:rPr>
        <w:t>For the dissolution of the association, a decision of the General Assembly is required, which is taken with the majority defined for the amendment of the statute. The assembly then also appoints the liquidators. The property of the association after its dissolution goes to ESDY.</w:t>
      </w:r>
      <w:r>
        <w:rPr>
          <w:lang w:val="en-US"/>
        </w:rPr>
        <w:t xml:space="preserve"> </w:t>
      </w:r>
    </w:p>
    <w:p w14:paraId="57B975BC" w14:textId="77777777" w:rsidR="00E935F9" w:rsidRDefault="00E935F9" w:rsidP="00A030CC">
      <w:pPr>
        <w:pStyle w:val="a3"/>
        <w:ind w:left="465"/>
        <w:jc w:val="both"/>
        <w:rPr>
          <w:lang w:val="en-US"/>
        </w:rPr>
      </w:pPr>
    </w:p>
    <w:p w14:paraId="4C553528" w14:textId="6B73FE67" w:rsidR="00E935F9" w:rsidRPr="00E935F9" w:rsidRDefault="00A030CC" w:rsidP="00E935F9">
      <w:pPr>
        <w:pStyle w:val="a3"/>
        <w:ind w:left="465"/>
        <w:jc w:val="center"/>
        <w:rPr>
          <w:u w:val="single"/>
          <w:lang w:val="en-US"/>
        </w:rPr>
      </w:pPr>
      <w:r w:rsidRPr="00E935F9">
        <w:rPr>
          <w:u w:val="single"/>
          <w:lang w:val="en-US"/>
        </w:rPr>
        <w:t>Article 17</w:t>
      </w:r>
    </w:p>
    <w:p w14:paraId="21022C8E" w14:textId="77777777" w:rsidR="00E935F9" w:rsidRDefault="00E935F9" w:rsidP="00E935F9">
      <w:pPr>
        <w:pStyle w:val="a3"/>
        <w:ind w:left="465"/>
        <w:jc w:val="center"/>
        <w:rPr>
          <w:lang w:val="en-US"/>
        </w:rPr>
      </w:pPr>
    </w:p>
    <w:p w14:paraId="28B845EC" w14:textId="5BF3A5CF" w:rsidR="00E935F9" w:rsidRDefault="00A030CC" w:rsidP="00E935F9">
      <w:pPr>
        <w:pStyle w:val="a3"/>
        <w:ind w:left="465"/>
        <w:jc w:val="center"/>
        <w:rPr>
          <w:lang w:val="en-US"/>
        </w:rPr>
      </w:pPr>
      <w:r w:rsidRPr="00A030CC">
        <w:rPr>
          <w:lang w:val="en-US"/>
        </w:rPr>
        <w:t>Final Provision</w:t>
      </w:r>
    </w:p>
    <w:p w14:paraId="1D964472" w14:textId="77777777" w:rsidR="00E935F9" w:rsidRDefault="00E935F9" w:rsidP="00A030CC">
      <w:pPr>
        <w:pStyle w:val="a3"/>
        <w:ind w:left="465"/>
        <w:jc w:val="both"/>
        <w:rPr>
          <w:lang w:val="en-US"/>
        </w:rPr>
      </w:pPr>
    </w:p>
    <w:p w14:paraId="172AC1ED" w14:textId="405F2835" w:rsidR="00A030CC" w:rsidRDefault="00A030CC" w:rsidP="00A030CC">
      <w:pPr>
        <w:pStyle w:val="a3"/>
        <w:ind w:left="465"/>
        <w:jc w:val="both"/>
        <w:rPr>
          <w:lang w:val="en-US"/>
        </w:rPr>
      </w:pPr>
      <w:r w:rsidRPr="00A030CC">
        <w:rPr>
          <w:lang w:val="en-US"/>
        </w:rPr>
        <w:t>This statute consists, together with this article, of seventeen (17) articles in total, which were read, discussed article by article and approved in their entirety by the founding members of the association under formation and signed as follows:</w:t>
      </w:r>
    </w:p>
    <w:p w14:paraId="49A81AB5" w14:textId="77777777" w:rsidR="00A030CC" w:rsidRDefault="00A030CC" w:rsidP="00A030CC">
      <w:pPr>
        <w:pStyle w:val="a3"/>
        <w:ind w:left="424"/>
        <w:jc w:val="both"/>
        <w:rPr>
          <w:lang w:val="en-US"/>
        </w:rPr>
      </w:pPr>
    </w:p>
    <w:p w14:paraId="3BB6CFF2" w14:textId="6330B5A0" w:rsidR="00A030CC" w:rsidRDefault="00A030CC" w:rsidP="00A030CC">
      <w:pPr>
        <w:pStyle w:val="a3"/>
        <w:ind w:left="424"/>
        <w:jc w:val="center"/>
        <w:rPr>
          <w:lang w:val="en-US"/>
        </w:rPr>
      </w:pPr>
      <w:r>
        <w:rPr>
          <w:lang w:val="en-US"/>
        </w:rPr>
        <w:t>Athens</w:t>
      </w:r>
      <w:r w:rsidR="00000000" w:rsidRPr="00A030CC">
        <w:rPr>
          <w:lang w:val="en-US"/>
        </w:rPr>
        <w:t>,</w:t>
      </w:r>
      <w:r w:rsidR="00000000" w:rsidRPr="00A030CC">
        <w:rPr>
          <w:spacing w:val="-14"/>
          <w:lang w:val="en-US"/>
        </w:rPr>
        <w:t xml:space="preserve"> </w:t>
      </w:r>
      <w:r w:rsidR="00000000" w:rsidRPr="00A030CC">
        <w:rPr>
          <w:lang w:val="en-US"/>
        </w:rPr>
        <w:t>7</w:t>
      </w:r>
      <w:r w:rsidR="00000000" w:rsidRPr="00A030CC">
        <w:rPr>
          <w:spacing w:val="-14"/>
          <w:lang w:val="en-US"/>
        </w:rPr>
        <w:t xml:space="preserve"> </w:t>
      </w:r>
      <w:r>
        <w:rPr>
          <w:lang w:val="en-US"/>
        </w:rPr>
        <w:t>April</w:t>
      </w:r>
      <w:r w:rsidR="00000000" w:rsidRPr="00A030CC">
        <w:rPr>
          <w:spacing w:val="-14"/>
          <w:lang w:val="en-US"/>
        </w:rPr>
        <w:t xml:space="preserve"> </w:t>
      </w:r>
      <w:r w:rsidR="00000000" w:rsidRPr="00A030CC">
        <w:rPr>
          <w:lang w:val="en-US"/>
        </w:rPr>
        <w:t>2005</w:t>
      </w:r>
    </w:p>
    <w:p w14:paraId="609FA91D" w14:textId="5EB4B961" w:rsidR="003F588C" w:rsidRPr="00A030CC" w:rsidRDefault="00A030CC" w:rsidP="00A030CC">
      <w:pPr>
        <w:pStyle w:val="a3"/>
        <w:ind w:left="424"/>
        <w:jc w:val="center"/>
        <w:rPr>
          <w:lang w:val="en-US"/>
        </w:rPr>
      </w:pPr>
      <w:r>
        <w:rPr>
          <w:lang w:val="en-US"/>
        </w:rPr>
        <w:t>The Co-founder Members</w:t>
      </w:r>
    </w:p>
    <w:p w14:paraId="6827A562" w14:textId="77777777" w:rsidR="003F588C" w:rsidRPr="00A030CC" w:rsidRDefault="00000000">
      <w:pPr>
        <w:pStyle w:val="a3"/>
        <w:spacing w:before="2"/>
        <w:ind w:left="118"/>
        <w:rPr>
          <w:lang w:val="en-US"/>
        </w:rPr>
      </w:pPr>
      <w:r w:rsidRPr="00A030CC">
        <w:rPr>
          <w:spacing w:val="-5"/>
          <w:lang w:val="en-US"/>
        </w:rPr>
        <w:t>1.</w:t>
      </w:r>
    </w:p>
    <w:p w14:paraId="5400975D" w14:textId="77777777" w:rsidR="003F588C" w:rsidRPr="00A030CC" w:rsidRDefault="003F588C">
      <w:pPr>
        <w:pStyle w:val="a3"/>
        <w:spacing w:before="12"/>
        <w:rPr>
          <w:lang w:val="en-US"/>
        </w:rPr>
      </w:pPr>
    </w:p>
    <w:p w14:paraId="35BBA0CE" w14:textId="77777777" w:rsidR="003F588C" w:rsidRPr="00A030CC" w:rsidRDefault="00000000">
      <w:pPr>
        <w:pStyle w:val="a3"/>
        <w:ind w:left="118"/>
        <w:rPr>
          <w:lang w:val="en-US"/>
        </w:rPr>
      </w:pPr>
      <w:r w:rsidRPr="00A030CC">
        <w:rPr>
          <w:spacing w:val="-5"/>
          <w:lang w:val="en-US"/>
        </w:rPr>
        <w:t>2.</w:t>
      </w:r>
    </w:p>
    <w:p w14:paraId="7A14C664" w14:textId="77777777" w:rsidR="003F588C" w:rsidRPr="00A030CC" w:rsidRDefault="003F588C">
      <w:pPr>
        <w:pStyle w:val="a3"/>
        <w:spacing w:before="12"/>
        <w:rPr>
          <w:lang w:val="en-US"/>
        </w:rPr>
      </w:pPr>
    </w:p>
    <w:p w14:paraId="0A0BD614" w14:textId="77777777" w:rsidR="003F588C" w:rsidRPr="00A030CC" w:rsidRDefault="00000000">
      <w:pPr>
        <w:pStyle w:val="a3"/>
        <w:ind w:left="118"/>
        <w:rPr>
          <w:lang w:val="en-US"/>
        </w:rPr>
      </w:pPr>
      <w:r w:rsidRPr="00A030CC">
        <w:rPr>
          <w:spacing w:val="-5"/>
          <w:lang w:val="en-US"/>
        </w:rPr>
        <w:t>3.</w:t>
      </w:r>
    </w:p>
    <w:p w14:paraId="0320788A" w14:textId="77777777" w:rsidR="003F588C" w:rsidRPr="00A030CC" w:rsidRDefault="003F588C">
      <w:pPr>
        <w:pStyle w:val="a3"/>
        <w:spacing w:before="12"/>
        <w:rPr>
          <w:lang w:val="en-US"/>
        </w:rPr>
      </w:pPr>
    </w:p>
    <w:p w14:paraId="0FBCED40" w14:textId="77777777" w:rsidR="003F588C" w:rsidRPr="00A030CC" w:rsidRDefault="00000000">
      <w:pPr>
        <w:pStyle w:val="a3"/>
        <w:ind w:left="118"/>
        <w:rPr>
          <w:lang w:val="en-US"/>
        </w:rPr>
      </w:pPr>
      <w:r w:rsidRPr="00A030CC">
        <w:rPr>
          <w:spacing w:val="-5"/>
          <w:lang w:val="en-US"/>
        </w:rPr>
        <w:t>4.</w:t>
      </w:r>
    </w:p>
    <w:p w14:paraId="5DE65CAF" w14:textId="77777777" w:rsidR="003F588C" w:rsidRPr="00A030CC" w:rsidRDefault="003F588C">
      <w:pPr>
        <w:pStyle w:val="a3"/>
        <w:spacing w:before="12"/>
        <w:rPr>
          <w:lang w:val="en-US"/>
        </w:rPr>
      </w:pPr>
    </w:p>
    <w:p w14:paraId="697E8B66" w14:textId="77777777" w:rsidR="003F588C" w:rsidRPr="00A030CC" w:rsidRDefault="00000000">
      <w:pPr>
        <w:pStyle w:val="a3"/>
        <w:ind w:left="118"/>
        <w:rPr>
          <w:lang w:val="en-US"/>
        </w:rPr>
      </w:pPr>
      <w:r w:rsidRPr="00A030CC">
        <w:rPr>
          <w:spacing w:val="-5"/>
          <w:lang w:val="en-US"/>
        </w:rPr>
        <w:t>5.</w:t>
      </w:r>
    </w:p>
    <w:p w14:paraId="36B6C27D" w14:textId="77777777" w:rsidR="003F588C" w:rsidRPr="00A030CC" w:rsidRDefault="003F588C">
      <w:pPr>
        <w:pStyle w:val="a3"/>
        <w:spacing w:before="12"/>
        <w:rPr>
          <w:lang w:val="en-US"/>
        </w:rPr>
      </w:pPr>
    </w:p>
    <w:p w14:paraId="1C50079C" w14:textId="77777777" w:rsidR="003F588C" w:rsidRPr="00A030CC" w:rsidRDefault="00000000">
      <w:pPr>
        <w:pStyle w:val="a3"/>
        <w:ind w:left="118"/>
        <w:rPr>
          <w:lang w:val="en-US"/>
        </w:rPr>
      </w:pPr>
      <w:r w:rsidRPr="00A030CC">
        <w:rPr>
          <w:spacing w:val="-5"/>
          <w:lang w:val="en-US"/>
        </w:rPr>
        <w:t>6.</w:t>
      </w:r>
    </w:p>
    <w:p w14:paraId="4540A91D" w14:textId="77777777" w:rsidR="003F588C" w:rsidRPr="00A030CC" w:rsidRDefault="003F588C">
      <w:pPr>
        <w:rPr>
          <w:lang w:val="en-US"/>
        </w:rPr>
        <w:sectPr w:rsidR="003F588C" w:rsidRPr="00A030CC">
          <w:headerReference w:type="default" r:id="rId8"/>
          <w:footerReference w:type="default" r:id="rId9"/>
          <w:pgSz w:w="11900" w:h="16840"/>
          <w:pgMar w:top="1180" w:right="1300" w:bottom="1100" w:left="1300" w:header="579" w:footer="906" w:gutter="0"/>
          <w:cols w:space="720"/>
        </w:sectPr>
      </w:pPr>
    </w:p>
    <w:p w14:paraId="5CA49546" w14:textId="77777777" w:rsidR="003F588C" w:rsidRPr="00A030CC" w:rsidRDefault="00000000">
      <w:pPr>
        <w:pStyle w:val="a3"/>
        <w:spacing w:before="82"/>
        <w:ind w:left="118"/>
        <w:rPr>
          <w:lang w:val="en-US"/>
        </w:rPr>
      </w:pPr>
      <w:r w:rsidRPr="00A030CC">
        <w:rPr>
          <w:spacing w:val="-5"/>
          <w:lang w:val="en-US"/>
        </w:rPr>
        <w:lastRenderedPageBreak/>
        <w:t>7.</w:t>
      </w:r>
    </w:p>
    <w:p w14:paraId="30FF932B" w14:textId="77777777" w:rsidR="003F588C" w:rsidRPr="00A030CC" w:rsidRDefault="003F588C">
      <w:pPr>
        <w:pStyle w:val="a3"/>
        <w:spacing w:before="12"/>
        <w:rPr>
          <w:lang w:val="en-US"/>
        </w:rPr>
      </w:pPr>
    </w:p>
    <w:p w14:paraId="57BDB24F" w14:textId="77777777" w:rsidR="003F588C" w:rsidRPr="00A030CC" w:rsidRDefault="00000000">
      <w:pPr>
        <w:pStyle w:val="a3"/>
        <w:ind w:left="118"/>
        <w:rPr>
          <w:lang w:val="en-US"/>
        </w:rPr>
      </w:pPr>
      <w:r w:rsidRPr="00A030CC">
        <w:rPr>
          <w:spacing w:val="-5"/>
          <w:lang w:val="en-US"/>
        </w:rPr>
        <w:t>8.</w:t>
      </w:r>
    </w:p>
    <w:p w14:paraId="236E6ACD" w14:textId="77777777" w:rsidR="003F588C" w:rsidRPr="00A030CC" w:rsidRDefault="003F588C">
      <w:pPr>
        <w:pStyle w:val="a3"/>
        <w:spacing w:before="12"/>
        <w:rPr>
          <w:lang w:val="en-US"/>
        </w:rPr>
      </w:pPr>
    </w:p>
    <w:p w14:paraId="5E03F5BD" w14:textId="77777777" w:rsidR="003F588C" w:rsidRPr="00A030CC" w:rsidRDefault="00000000">
      <w:pPr>
        <w:pStyle w:val="a3"/>
        <w:ind w:left="118"/>
        <w:rPr>
          <w:lang w:val="en-US"/>
        </w:rPr>
      </w:pPr>
      <w:r w:rsidRPr="00A030CC">
        <w:rPr>
          <w:spacing w:val="-5"/>
          <w:lang w:val="en-US"/>
        </w:rPr>
        <w:t>9.</w:t>
      </w:r>
    </w:p>
    <w:p w14:paraId="58F74780" w14:textId="77777777" w:rsidR="003F588C" w:rsidRPr="00A030CC" w:rsidRDefault="003F588C">
      <w:pPr>
        <w:pStyle w:val="a3"/>
        <w:spacing w:before="12"/>
        <w:rPr>
          <w:lang w:val="en-US"/>
        </w:rPr>
      </w:pPr>
    </w:p>
    <w:p w14:paraId="217ECC4C" w14:textId="77777777" w:rsidR="003F588C" w:rsidRPr="00A030CC" w:rsidRDefault="00000000">
      <w:pPr>
        <w:pStyle w:val="a3"/>
        <w:ind w:left="118"/>
        <w:rPr>
          <w:lang w:val="en-US"/>
        </w:rPr>
      </w:pPr>
      <w:r w:rsidRPr="00A030CC">
        <w:rPr>
          <w:spacing w:val="-5"/>
          <w:lang w:val="en-US"/>
        </w:rPr>
        <w:t>10.</w:t>
      </w:r>
    </w:p>
    <w:p w14:paraId="18704E70" w14:textId="77777777" w:rsidR="003F588C" w:rsidRPr="00A030CC" w:rsidRDefault="003F588C">
      <w:pPr>
        <w:pStyle w:val="a3"/>
        <w:spacing w:before="12"/>
        <w:rPr>
          <w:lang w:val="en-US"/>
        </w:rPr>
      </w:pPr>
    </w:p>
    <w:p w14:paraId="277DD576" w14:textId="77777777" w:rsidR="003F588C" w:rsidRPr="00A030CC" w:rsidRDefault="00000000">
      <w:pPr>
        <w:pStyle w:val="a3"/>
        <w:ind w:left="118"/>
        <w:rPr>
          <w:lang w:val="en-US"/>
        </w:rPr>
      </w:pPr>
      <w:r w:rsidRPr="00A030CC">
        <w:rPr>
          <w:spacing w:val="-5"/>
          <w:lang w:val="en-US"/>
        </w:rPr>
        <w:t>11.</w:t>
      </w:r>
    </w:p>
    <w:p w14:paraId="2172E13E" w14:textId="77777777" w:rsidR="003F588C" w:rsidRPr="00A030CC" w:rsidRDefault="003F588C">
      <w:pPr>
        <w:pStyle w:val="a3"/>
        <w:spacing w:before="12"/>
        <w:rPr>
          <w:lang w:val="en-US"/>
        </w:rPr>
      </w:pPr>
    </w:p>
    <w:p w14:paraId="4F37C50A" w14:textId="77777777" w:rsidR="003F588C" w:rsidRPr="00A030CC" w:rsidRDefault="00000000">
      <w:pPr>
        <w:pStyle w:val="a3"/>
        <w:ind w:left="118"/>
        <w:rPr>
          <w:lang w:val="en-US"/>
        </w:rPr>
      </w:pPr>
      <w:r w:rsidRPr="00A030CC">
        <w:rPr>
          <w:spacing w:val="-5"/>
          <w:lang w:val="en-US"/>
        </w:rPr>
        <w:t>12.</w:t>
      </w:r>
    </w:p>
    <w:p w14:paraId="298EEF58" w14:textId="77777777" w:rsidR="003F588C" w:rsidRPr="00A030CC" w:rsidRDefault="003F588C">
      <w:pPr>
        <w:pStyle w:val="a3"/>
        <w:spacing w:before="12"/>
        <w:rPr>
          <w:lang w:val="en-US"/>
        </w:rPr>
      </w:pPr>
    </w:p>
    <w:p w14:paraId="6B80CD38" w14:textId="77777777" w:rsidR="003F588C" w:rsidRPr="00A030CC" w:rsidRDefault="00000000">
      <w:pPr>
        <w:pStyle w:val="a3"/>
        <w:ind w:left="118"/>
        <w:rPr>
          <w:lang w:val="en-US"/>
        </w:rPr>
      </w:pPr>
      <w:r w:rsidRPr="00A030CC">
        <w:rPr>
          <w:spacing w:val="-5"/>
          <w:lang w:val="en-US"/>
        </w:rPr>
        <w:t>13.</w:t>
      </w:r>
    </w:p>
    <w:p w14:paraId="474DDDC5" w14:textId="77777777" w:rsidR="003F588C" w:rsidRPr="00A030CC" w:rsidRDefault="003F588C">
      <w:pPr>
        <w:pStyle w:val="a3"/>
        <w:spacing w:before="12"/>
        <w:rPr>
          <w:lang w:val="en-US"/>
        </w:rPr>
      </w:pPr>
    </w:p>
    <w:p w14:paraId="1141B54C" w14:textId="77777777" w:rsidR="003F588C" w:rsidRPr="00A030CC" w:rsidRDefault="00000000">
      <w:pPr>
        <w:pStyle w:val="a3"/>
        <w:ind w:left="118"/>
        <w:rPr>
          <w:lang w:val="en-US"/>
        </w:rPr>
      </w:pPr>
      <w:r w:rsidRPr="00A030CC">
        <w:rPr>
          <w:spacing w:val="-5"/>
          <w:lang w:val="en-US"/>
        </w:rPr>
        <w:t>14.</w:t>
      </w:r>
    </w:p>
    <w:p w14:paraId="20D4D936" w14:textId="77777777" w:rsidR="003F588C" w:rsidRPr="00A030CC" w:rsidRDefault="003F588C">
      <w:pPr>
        <w:pStyle w:val="a3"/>
        <w:spacing w:before="12"/>
        <w:rPr>
          <w:lang w:val="en-US"/>
        </w:rPr>
      </w:pPr>
    </w:p>
    <w:p w14:paraId="209DB3BA" w14:textId="77777777" w:rsidR="003F588C" w:rsidRPr="00A030CC" w:rsidRDefault="00000000">
      <w:pPr>
        <w:pStyle w:val="a3"/>
        <w:ind w:left="118"/>
        <w:rPr>
          <w:lang w:val="en-US"/>
        </w:rPr>
      </w:pPr>
      <w:r w:rsidRPr="00A030CC">
        <w:rPr>
          <w:spacing w:val="-5"/>
          <w:lang w:val="en-US"/>
        </w:rPr>
        <w:t>15.</w:t>
      </w:r>
    </w:p>
    <w:p w14:paraId="5D04A881" w14:textId="77777777" w:rsidR="003F588C" w:rsidRPr="00A030CC" w:rsidRDefault="003F588C">
      <w:pPr>
        <w:pStyle w:val="a3"/>
        <w:spacing w:before="12"/>
        <w:rPr>
          <w:lang w:val="en-US"/>
        </w:rPr>
      </w:pPr>
    </w:p>
    <w:p w14:paraId="16C15713" w14:textId="77777777" w:rsidR="003F588C" w:rsidRPr="00A030CC" w:rsidRDefault="00000000">
      <w:pPr>
        <w:pStyle w:val="a3"/>
        <w:ind w:left="118"/>
        <w:rPr>
          <w:lang w:val="en-US"/>
        </w:rPr>
      </w:pPr>
      <w:r w:rsidRPr="00A030CC">
        <w:rPr>
          <w:spacing w:val="-5"/>
          <w:lang w:val="en-US"/>
        </w:rPr>
        <w:t>16.</w:t>
      </w:r>
    </w:p>
    <w:p w14:paraId="12363132" w14:textId="77777777" w:rsidR="003F588C" w:rsidRPr="00A030CC" w:rsidRDefault="003F588C">
      <w:pPr>
        <w:pStyle w:val="a3"/>
        <w:spacing w:before="12"/>
        <w:rPr>
          <w:lang w:val="en-US"/>
        </w:rPr>
      </w:pPr>
    </w:p>
    <w:p w14:paraId="440A14F8" w14:textId="77777777" w:rsidR="003F588C" w:rsidRPr="00A030CC" w:rsidRDefault="00000000">
      <w:pPr>
        <w:pStyle w:val="a3"/>
        <w:ind w:left="118"/>
        <w:rPr>
          <w:lang w:val="en-US"/>
        </w:rPr>
      </w:pPr>
      <w:r w:rsidRPr="00A030CC">
        <w:rPr>
          <w:spacing w:val="-5"/>
          <w:lang w:val="en-US"/>
        </w:rPr>
        <w:t>17.</w:t>
      </w:r>
    </w:p>
    <w:p w14:paraId="51D344B6" w14:textId="77777777" w:rsidR="003F588C" w:rsidRPr="00A030CC" w:rsidRDefault="003F588C">
      <w:pPr>
        <w:pStyle w:val="a3"/>
        <w:spacing w:before="12"/>
        <w:rPr>
          <w:lang w:val="en-US"/>
        </w:rPr>
      </w:pPr>
    </w:p>
    <w:p w14:paraId="30FFD30F" w14:textId="77777777" w:rsidR="003F588C" w:rsidRPr="00A030CC" w:rsidRDefault="00000000">
      <w:pPr>
        <w:pStyle w:val="a3"/>
        <w:ind w:left="118"/>
        <w:rPr>
          <w:lang w:val="en-US"/>
        </w:rPr>
      </w:pPr>
      <w:r w:rsidRPr="00A030CC">
        <w:rPr>
          <w:spacing w:val="-5"/>
          <w:lang w:val="en-US"/>
        </w:rPr>
        <w:t>18.</w:t>
      </w:r>
    </w:p>
    <w:p w14:paraId="6150B13A" w14:textId="77777777" w:rsidR="003F588C" w:rsidRPr="00A030CC" w:rsidRDefault="003F588C">
      <w:pPr>
        <w:pStyle w:val="a3"/>
        <w:spacing w:before="12"/>
        <w:rPr>
          <w:lang w:val="en-US"/>
        </w:rPr>
      </w:pPr>
    </w:p>
    <w:p w14:paraId="6FABE28C" w14:textId="77777777" w:rsidR="003F588C" w:rsidRPr="00A030CC" w:rsidRDefault="00000000">
      <w:pPr>
        <w:pStyle w:val="a3"/>
        <w:ind w:left="118"/>
        <w:rPr>
          <w:lang w:val="en-US"/>
        </w:rPr>
      </w:pPr>
      <w:r w:rsidRPr="00A030CC">
        <w:rPr>
          <w:spacing w:val="-5"/>
          <w:lang w:val="en-US"/>
        </w:rPr>
        <w:t>19.</w:t>
      </w:r>
    </w:p>
    <w:p w14:paraId="301F04F4" w14:textId="77777777" w:rsidR="003F588C" w:rsidRPr="00A030CC" w:rsidRDefault="003F588C">
      <w:pPr>
        <w:pStyle w:val="a3"/>
        <w:spacing w:before="12"/>
        <w:rPr>
          <w:lang w:val="en-US"/>
        </w:rPr>
      </w:pPr>
    </w:p>
    <w:p w14:paraId="310DD44A" w14:textId="77777777" w:rsidR="003F588C" w:rsidRPr="00A030CC" w:rsidRDefault="00000000">
      <w:pPr>
        <w:pStyle w:val="a3"/>
        <w:ind w:left="118"/>
        <w:rPr>
          <w:lang w:val="en-US"/>
        </w:rPr>
      </w:pPr>
      <w:r w:rsidRPr="00A030CC">
        <w:rPr>
          <w:spacing w:val="-5"/>
          <w:lang w:val="en-US"/>
        </w:rPr>
        <w:t>20.</w:t>
      </w:r>
    </w:p>
    <w:sectPr w:rsidR="003F588C" w:rsidRPr="00A030CC">
      <w:pgSz w:w="11900" w:h="16840"/>
      <w:pgMar w:top="1180" w:right="1300" w:bottom="1100" w:left="1300" w:header="579"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42074" w14:textId="77777777" w:rsidR="006546AB" w:rsidRDefault="006546AB">
      <w:r>
        <w:separator/>
      </w:r>
    </w:p>
  </w:endnote>
  <w:endnote w:type="continuationSeparator" w:id="0">
    <w:p w14:paraId="4BE22C6A" w14:textId="77777777" w:rsidR="006546AB" w:rsidRDefault="0065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B6994" w14:textId="171BC816" w:rsidR="003F588C" w:rsidRDefault="002D363F">
    <w:pPr>
      <w:pStyle w:val="a3"/>
      <w:spacing w:line="14" w:lineRule="auto"/>
      <w:rPr>
        <w:b w:val="0"/>
        <w:sz w:val="20"/>
      </w:rPr>
    </w:pPr>
    <w:r>
      <w:rPr>
        <w:noProof/>
      </w:rPr>
      <mc:AlternateContent>
        <mc:Choice Requires="wps">
          <w:drawing>
            <wp:anchor distT="0" distB="0" distL="0" distR="0" simplePos="0" relativeHeight="251658240" behindDoc="1" locked="0" layoutInCell="1" allowOverlap="1" wp14:anchorId="51DC86EA" wp14:editId="354AB953">
              <wp:simplePos x="0" y="0"/>
              <wp:positionH relativeFrom="page">
                <wp:posOffset>4438650</wp:posOffset>
              </wp:positionH>
              <wp:positionV relativeFrom="page">
                <wp:posOffset>9982200</wp:posOffset>
              </wp:positionV>
              <wp:extent cx="2295525" cy="1238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123825"/>
                      </a:xfrm>
                      <a:prstGeom prst="rect">
                        <a:avLst/>
                      </a:prstGeom>
                    </wps:spPr>
                    <wps:txbx>
                      <w:txbxContent>
                        <w:p w14:paraId="19C58899" w14:textId="21F50710" w:rsidR="003F588C" w:rsidRPr="002D363F" w:rsidRDefault="002D363F" w:rsidP="002D363F">
                          <w:pPr>
                            <w:spacing w:before="15"/>
                            <w:ind w:left="20"/>
                            <w:rPr>
                              <w:rFonts w:ascii="Times New Roman" w:hAnsi="Times New Roman"/>
                              <w:spacing w:val="-2"/>
                              <w:sz w:val="10"/>
                              <w:lang w:val="en-US"/>
                            </w:rPr>
                          </w:pPr>
                          <w:r w:rsidRPr="002D363F">
                            <w:rPr>
                              <w:rFonts w:ascii="Times New Roman" w:hAnsi="Times New Roman"/>
                              <w:spacing w:val="-2"/>
                              <w:sz w:val="10"/>
                              <w:lang w:val="en-US"/>
                            </w:rPr>
                            <w:t>S</w:t>
                          </w:r>
                          <w:r>
                            <w:rPr>
                              <w:rFonts w:ascii="Times New Roman" w:hAnsi="Times New Roman"/>
                              <w:spacing w:val="-2"/>
                              <w:sz w:val="10"/>
                              <w:lang w:val="en-US"/>
                            </w:rPr>
                            <w:t xml:space="preserve">tatutes of </w:t>
                          </w:r>
                          <w:r w:rsidRPr="002D363F">
                            <w:rPr>
                              <w:rFonts w:ascii="Times New Roman" w:hAnsi="Times New Roman"/>
                              <w:spacing w:val="-2"/>
                              <w:sz w:val="10"/>
                              <w:lang w:val="en-US"/>
                            </w:rPr>
                            <w:t xml:space="preserve">Scientific Association of Alumni of the Department of Public Health </w:t>
                          </w:r>
                          <w:proofErr w:type="spellStart"/>
                          <w:r w:rsidRPr="002D363F">
                            <w:rPr>
                              <w:rFonts w:ascii="Times New Roman" w:hAnsi="Times New Roman"/>
                              <w:spacing w:val="-2"/>
                              <w:sz w:val="10"/>
                              <w:lang w:val="en-US"/>
                            </w:rPr>
                            <w:t>Health</w:t>
                          </w:r>
                          <w:proofErr w:type="spell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1DC86EA" id="_x0000_t202" coordsize="21600,21600" o:spt="202" path="m,l,21600r21600,l21600,xe">
              <v:stroke joinstyle="miter"/>
              <v:path gradientshapeok="t" o:connecttype="rect"/>
            </v:shapetype>
            <v:shape id="Textbox 3" o:spid="_x0000_s1027" type="#_x0000_t202" style="position:absolute;margin-left:349.5pt;margin-top:786pt;width:180.75pt;height:9.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" filled="f" stroked="f">
              <v:textbox inset="0,0,0,0">
                <w:txbxContent>
                  <w:p w14:paraId="19C58899" w14:textId="21F50710" w:rsidR="003F588C" w:rsidRPr="002D363F" w:rsidRDefault="002D363F" w:rsidP="002D363F">
                    <w:pPr>
                      <w:spacing w:before="15"/>
                      <w:ind w:left="20"/>
                      <w:rPr>
                        <w:rFonts w:ascii="Times New Roman" w:hAnsi="Times New Roman"/>
                        <w:spacing w:val="-2"/>
                        <w:sz w:val="10"/>
                        <w:lang w:val="en-US"/>
                      </w:rPr>
                    </w:pPr>
                    <w:r w:rsidRPr="002D363F">
                      <w:rPr>
                        <w:rFonts w:ascii="Times New Roman" w:hAnsi="Times New Roman"/>
                        <w:spacing w:val="-2"/>
                        <w:sz w:val="10"/>
                        <w:lang w:val="en-US"/>
                      </w:rPr>
                      <w:t>S</w:t>
                    </w:r>
                    <w:r>
                      <w:rPr>
                        <w:rFonts w:ascii="Times New Roman" w:hAnsi="Times New Roman"/>
                        <w:spacing w:val="-2"/>
                        <w:sz w:val="10"/>
                        <w:lang w:val="en-US"/>
                      </w:rPr>
                      <w:t xml:space="preserve">tatutes of </w:t>
                    </w:r>
                    <w:r w:rsidRPr="002D363F">
                      <w:rPr>
                        <w:rFonts w:ascii="Times New Roman" w:hAnsi="Times New Roman"/>
                        <w:spacing w:val="-2"/>
                        <w:sz w:val="10"/>
                        <w:lang w:val="en-US"/>
                      </w:rPr>
                      <w:t xml:space="preserve">Scientific Association of Alumni of the Department of Public Health </w:t>
                    </w:r>
                    <w:proofErr w:type="spellStart"/>
                    <w:r w:rsidRPr="002D363F">
                      <w:rPr>
                        <w:rFonts w:ascii="Times New Roman" w:hAnsi="Times New Roman"/>
                        <w:spacing w:val="-2"/>
                        <w:sz w:val="10"/>
                        <w:lang w:val="en-US"/>
                      </w:rPr>
                      <w:t>Health</w:t>
                    </w:r>
                    <w:proofErr w:type="spellEnd"/>
                  </w:p>
                </w:txbxContent>
              </v:textbox>
              <w10:wrap anchorx="page" anchory="page"/>
            </v:shape>
          </w:pict>
        </mc:Fallback>
      </mc:AlternateContent>
    </w:r>
    <w:r w:rsidR="00000000">
      <w:rPr>
        <w:noProof/>
      </w:rPr>
      <mc:AlternateContent>
        <mc:Choice Requires="wps">
          <w:drawing>
            <wp:anchor distT="0" distB="0" distL="0" distR="0" simplePos="0" relativeHeight="251655168" behindDoc="1" locked="0" layoutInCell="1" allowOverlap="1" wp14:anchorId="72CA059A" wp14:editId="397821A1">
              <wp:simplePos x="0" y="0"/>
              <wp:positionH relativeFrom="page">
                <wp:posOffset>904086</wp:posOffset>
              </wp:positionH>
              <wp:positionV relativeFrom="page">
                <wp:posOffset>9978669</wp:posOffset>
              </wp:positionV>
              <wp:extent cx="825500" cy="95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5500" cy="95885"/>
                      </a:xfrm>
                      <a:prstGeom prst="rect">
                        <a:avLst/>
                      </a:prstGeom>
                    </wps:spPr>
                    <wps:txbx>
                      <w:txbxContent>
                        <w:p w14:paraId="2514BBD7" w14:textId="77777777" w:rsidR="003F588C" w:rsidRDefault="00000000">
                          <w:pPr>
                            <w:spacing w:before="15"/>
                            <w:ind w:left="20"/>
                            <w:rPr>
                              <w:rFonts w:ascii="Times New Roman"/>
                              <w:sz w:val="10"/>
                            </w:rPr>
                          </w:pPr>
                          <w:r>
                            <w:rPr>
                              <w:rFonts w:ascii="Times New Roman"/>
                              <w:spacing w:val="-2"/>
                              <w:sz w:val="10"/>
                            </w:rPr>
                            <w:t>20050407katastatikoNSPH.doc</w:t>
                          </w:r>
                        </w:p>
                      </w:txbxContent>
                    </wps:txbx>
                    <wps:bodyPr wrap="square" lIns="0" tIns="0" rIns="0" bIns="0" rtlCol="0">
                      <a:noAutofit/>
                    </wps:bodyPr>
                  </wps:wsp>
                </a:graphicData>
              </a:graphic>
            </wp:anchor>
          </w:drawing>
        </mc:Choice>
        <mc:Fallback>
          <w:pict>
            <v:shape w14:anchorId="72CA059A" id="Textbox 2" o:spid="_x0000_s1028" type="#_x0000_t202" style="position:absolute;margin-left:71.2pt;margin-top:785.7pt;width:65pt;height:7.5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" filled="f" stroked="f">
              <v:textbox inset="0,0,0,0">
                <w:txbxContent>
                  <w:p w14:paraId="2514BBD7" w14:textId="77777777" w:rsidR="003F588C" w:rsidRDefault="00000000">
                    <w:pPr>
                      <w:spacing w:before="15"/>
                      <w:ind w:left="20"/>
                      <w:rPr>
                        <w:rFonts w:ascii="Times New Roman"/>
                        <w:sz w:val="10"/>
                      </w:rPr>
                    </w:pPr>
                    <w:r>
                      <w:rPr>
                        <w:rFonts w:ascii="Times New Roman"/>
                        <w:spacing w:val="-2"/>
                        <w:sz w:val="10"/>
                      </w:rPr>
                      <w:t>20050407katastatikoNSPH.doc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F1308" w14:textId="77777777" w:rsidR="006546AB" w:rsidRDefault="006546AB">
      <w:r>
        <w:separator/>
      </w:r>
    </w:p>
  </w:footnote>
  <w:footnote w:type="continuationSeparator" w:id="0">
    <w:p w14:paraId="1A955BD0" w14:textId="77777777" w:rsidR="006546AB" w:rsidRDefault="0065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91A44" w14:textId="77777777" w:rsidR="003F588C" w:rsidRDefault="00000000">
    <w:pPr>
      <w:pStyle w:val="a3"/>
      <w:spacing w:line="14" w:lineRule="auto"/>
      <w:rPr>
        <w:b w:val="0"/>
        <w:sz w:val="20"/>
      </w:rPr>
    </w:pPr>
    <w:r>
      <w:rPr>
        <w:noProof/>
      </w:rPr>
      <mc:AlternateContent>
        <mc:Choice Requires="wps">
          <w:drawing>
            <wp:anchor distT="0" distB="0" distL="0" distR="0" simplePos="0" relativeHeight="251663360" behindDoc="1" locked="0" layoutInCell="1" allowOverlap="1" wp14:anchorId="585EA364" wp14:editId="41AF07C6">
              <wp:simplePos x="0" y="0"/>
              <wp:positionH relativeFrom="page">
                <wp:posOffset>3526028</wp:posOffset>
              </wp:positionH>
              <wp:positionV relativeFrom="page">
                <wp:posOffset>355172</wp:posOffset>
              </wp:positionV>
              <wp:extent cx="2800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194310"/>
                      </a:xfrm>
                      <a:prstGeom prst="rect">
                        <a:avLst/>
                      </a:prstGeom>
                    </wps:spPr>
                    <wps:txbx>
                      <w:txbxContent>
                        <w:p w14:paraId="29D45271" w14:textId="77777777" w:rsidR="003F588C" w:rsidRDefault="00000000">
                          <w:pPr>
                            <w:spacing w:before="10"/>
                            <w:ind w:left="20"/>
                            <w:rPr>
                              <w:rFonts w:ascii="Times New Roman"/>
                              <w:sz w:val="24"/>
                            </w:rPr>
                          </w:pPr>
                          <w:r>
                            <w:rPr>
                              <w:rFonts w:ascii="Times New Roman"/>
                              <w:sz w:val="24"/>
                            </w:rPr>
                            <w:t>-</w:t>
                          </w: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r>
                            <w:rPr>
                              <w:rFonts w:ascii="Times New Roman"/>
                              <w:spacing w:val="-5"/>
                              <w:sz w:val="24"/>
                            </w:rPr>
                            <w:t>-</w:t>
                          </w:r>
                        </w:p>
                      </w:txbxContent>
                    </wps:txbx>
                    <wps:bodyPr wrap="square" lIns="0" tIns="0" rIns="0" bIns="0" rtlCol="0">
                      <a:noAutofit/>
                    </wps:bodyPr>
                  </wps:wsp>
                </a:graphicData>
              </a:graphic>
            </wp:anchor>
          </w:drawing>
        </mc:Choice>
        <mc:Fallback>
          <w:pict>
            <v:shapetype w14:anchorId="585EA364" id="_x0000_t202" coordsize="21600,21600" o:spt="202" path="m,l,21600r21600,l21600,xe">
              <v:stroke joinstyle="miter"/>
              <v:path gradientshapeok="t" o:connecttype="rect"/>
            </v:shapetype>
            <v:shape id="Textbox 1" o:spid="_x0000_s1026" type="#_x0000_t202" style="position:absolute;margin-left:277.65pt;margin-top:27.95pt;width:22.05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" filled="f" stroked="f">
              <v:textbox inset="0,0,0,0">
                <w:txbxContent>
                  <w:p w14:paraId="29D45271" w14:textId="77777777" w:rsidR="003F588C" w:rsidRDefault="00000000">
                    <w:pPr>
                      <w:spacing w:before="10"/>
                      <w:ind w:left="20"/>
                      <w:rPr>
                        <w:rFonts w:ascii="Times New Roman"/>
                        <w:sz w:val="24"/>
                      </w:rPr>
                    </w:pPr>
                    <w:r>
                      <w:rPr>
                        <w:rFonts w:ascii="Times New Roman"/>
                        <w:sz w:val="24"/>
                      </w:rPr>
                      <w:t>-</w:t>
                    </w: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r>
                      <w:rPr>
                        <w:rFonts w:ascii="Times New Roman"/>
                        <w:spacing w:val="-5"/>
                        <w:sz w:val="24"/>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837"/>
    <w:multiLevelType w:val="multilevel"/>
    <w:tmpl w:val="316C43D0"/>
    <w:lvl w:ilvl="0">
      <w:start w:val="5"/>
      <w:numFmt w:val="decimal"/>
      <w:lvlText w:val="%1"/>
      <w:lvlJc w:val="left"/>
      <w:pPr>
        <w:ind w:left="118" w:hanging="551"/>
        <w:jc w:val="left"/>
      </w:pPr>
      <w:rPr>
        <w:rFonts w:hint="default"/>
        <w:lang w:val="el-GR" w:eastAsia="en-US" w:bidi="ar-SA"/>
      </w:rPr>
    </w:lvl>
    <w:lvl w:ilvl="1">
      <w:start w:val="1"/>
      <w:numFmt w:val="decimal"/>
      <w:lvlText w:val="%1.%2."/>
      <w:lvlJc w:val="left"/>
      <w:pPr>
        <w:ind w:left="118" w:hanging="551"/>
        <w:jc w:val="left"/>
      </w:pPr>
      <w:rPr>
        <w:rFonts w:ascii="Arial" w:eastAsia="Arial" w:hAnsi="Arial" w:cs="Arial" w:hint="default"/>
        <w:b/>
        <w:bCs/>
        <w:i w:val="0"/>
        <w:iCs w:val="0"/>
        <w:spacing w:val="-1"/>
        <w:w w:val="100"/>
        <w:sz w:val="24"/>
        <w:szCs w:val="24"/>
        <w:lang w:val="el-GR" w:eastAsia="en-US" w:bidi="ar-SA"/>
      </w:rPr>
    </w:lvl>
    <w:lvl w:ilvl="2">
      <w:numFmt w:val="bullet"/>
      <w:lvlText w:val="•"/>
      <w:lvlJc w:val="left"/>
      <w:pPr>
        <w:ind w:left="1956" w:hanging="551"/>
      </w:pPr>
      <w:rPr>
        <w:rFonts w:hint="default"/>
        <w:lang w:val="el-GR" w:eastAsia="en-US" w:bidi="ar-SA"/>
      </w:rPr>
    </w:lvl>
    <w:lvl w:ilvl="3">
      <w:numFmt w:val="bullet"/>
      <w:lvlText w:val="•"/>
      <w:lvlJc w:val="left"/>
      <w:pPr>
        <w:ind w:left="2874" w:hanging="551"/>
      </w:pPr>
      <w:rPr>
        <w:rFonts w:hint="default"/>
        <w:lang w:val="el-GR" w:eastAsia="en-US" w:bidi="ar-SA"/>
      </w:rPr>
    </w:lvl>
    <w:lvl w:ilvl="4">
      <w:numFmt w:val="bullet"/>
      <w:lvlText w:val="•"/>
      <w:lvlJc w:val="left"/>
      <w:pPr>
        <w:ind w:left="3792" w:hanging="551"/>
      </w:pPr>
      <w:rPr>
        <w:rFonts w:hint="default"/>
        <w:lang w:val="el-GR" w:eastAsia="en-US" w:bidi="ar-SA"/>
      </w:rPr>
    </w:lvl>
    <w:lvl w:ilvl="5">
      <w:numFmt w:val="bullet"/>
      <w:lvlText w:val="•"/>
      <w:lvlJc w:val="left"/>
      <w:pPr>
        <w:ind w:left="4710" w:hanging="551"/>
      </w:pPr>
      <w:rPr>
        <w:rFonts w:hint="default"/>
        <w:lang w:val="el-GR" w:eastAsia="en-US" w:bidi="ar-SA"/>
      </w:rPr>
    </w:lvl>
    <w:lvl w:ilvl="6">
      <w:numFmt w:val="bullet"/>
      <w:lvlText w:val="•"/>
      <w:lvlJc w:val="left"/>
      <w:pPr>
        <w:ind w:left="5628" w:hanging="551"/>
      </w:pPr>
      <w:rPr>
        <w:rFonts w:hint="default"/>
        <w:lang w:val="el-GR" w:eastAsia="en-US" w:bidi="ar-SA"/>
      </w:rPr>
    </w:lvl>
    <w:lvl w:ilvl="7">
      <w:numFmt w:val="bullet"/>
      <w:lvlText w:val="•"/>
      <w:lvlJc w:val="left"/>
      <w:pPr>
        <w:ind w:left="6546" w:hanging="551"/>
      </w:pPr>
      <w:rPr>
        <w:rFonts w:hint="default"/>
        <w:lang w:val="el-GR" w:eastAsia="en-US" w:bidi="ar-SA"/>
      </w:rPr>
    </w:lvl>
    <w:lvl w:ilvl="8">
      <w:numFmt w:val="bullet"/>
      <w:lvlText w:val="•"/>
      <w:lvlJc w:val="left"/>
      <w:pPr>
        <w:ind w:left="7464" w:hanging="551"/>
      </w:pPr>
      <w:rPr>
        <w:rFonts w:hint="default"/>
        <w:lang w:val="el-GR" w:eastAsia="en-US" w:bidi="ar-SA"/>
      </w:rPr>
    </w:lvl>
  </w:abstractNum>
  <w:abstractNum w:abstractNumId="1" w15:restartNumberingAfterBreak="0">
    <w:nsid w:val="03E22E16"/>
    <w:multiLevelType w:val="multilevel"/>
    <w:tmpl w:val="9A842144"/>
    <w:lvl w:ilvl="0">
      <w:start w:val="4"/>
      <w:numFmt w:val="decimal"/>
      <w:lvlText w:val="%1"/>
      <w:lvlJc w:val="left"/>
      <w:pPr>
        <w:ind w:left="118" w:hanging="595"/>
        <w:jc w:val="left"/>
      </w:pPr>
      <w:rPr>
        <w:rFonts w:hint="default"/>
        <w:lang w:val="el-GR" w:eastAsia="en-US" w:bidi="ar-SA"/>
      </w:rPr>
    </w:lvl>
    <w:lvl w:ilvl="1">
      <w:start w:val="3"/>
      <w:numFmt w:val="decimal"/>
      <w:lvlText w:val="%1.%2."/>
      <w:lvlJc w:val="left"/>
      <w:pPr>
        <w:ind w:left="118" w:hanging="595"/>
        <w:jc w:val="left"/>
      </w:pPr>
      <w:rPr>
        <w:rFonts w:ascii="Arial" w:eastAsia="Arial" w:hAnsi="Arial" w:cs="Arial" w:hint="default"/>
        <w:b/>
        <w:bCs/>
        <w:i w:val="0"/>
        <w:iCs w:val="0"/>
        <w:spacing w:val="-1"/>
        <w:w w:val="100"/>
        <w:sz w:val="24"/>
        <w:szCs w:val="24"/>
        <w:lang w:val="el-GR" w:eastAsia="en-US" w:bidi="ar-SA"/>
      </w:rPr>
    </w:lvl>
    <w:lvl w:ilvl="2">
      <w:numFmt w:val="bullet"/>
      <w:lvlText w:val="•"/>
      <w:lvlJc w:val="left"/>
      <w:pPr>
        <w:ind w:left="1956" w:hanging="595"/>
      </w:pPr>
      <w:rPr>
        <w:rFonts w:hint="default"/>
        <w:lang w:val="el-GR" w:eastAsia="en-US" w:bidi="ar-SA"/>
      </w:rPr>
    </w:lvl>
    <w:lvl w:ilvl="3">
      <w:numFmt w:val="bullet"/>
      <w:lvlText w:val="•"/>
      <w:lvlJc w:val="left"/>
      <w:pPr>
        <w:ind w:left="2874" w:hanging="595"/>
      </w:pPr>
      <w:rPr>
        <w:rFonts w:hint="default"/>
        <w:lang w:val="el-GR" w:eastAsia="en-US" w:bidi="ar-SA"/>
      </w:rPr>
    </w:lvl>
    <w:lvl w:ilvl="4">
      <w:numFmt w:val="bullet"/>
      <w:lvlText w:val="•"/>
      <w:lvlJc w:val="left"/>
      <w:pPr>
        <w:ind w:left="3792" w:hanging="595"/>
      </w:pPr>
      <w:rPr>
        <w:rFonts w:hint="default"/>
        <w:lang w:val="el-GR" w:eastAsia="en-US" w:bidi="ar-SA"/>
      </w:rPr>
    </w:lvl>
    <w:lvl w:ilvl="5">
      <w:numFmt w:val="bullet"/>
      <w:lvlText w:val="•"/>
      <w:lvlJc w:val="left"/>
      <w:pPr>
        <w:ind w:left="4710" w:hanging="595"/>
      </w:pPr>
      <w:rPr>
        <w:rFonts w:hint="default"/>
        <w:lang w:val="el-GR" w:eastAsia="en-US" w:bidi="ar-SA"/>
      </w:rPr>
    </w:lvl>
    <w:lvl w:ilvl="6">
      <w:numFmt w:val="bullet"/>
      <w:lvlText w:val="•"/>
      <w:lvlJc w:val="left"/>
      <w:pPr>
        <w:ind w:left="5628" w:hanging="595"/>
      </w:pPr>
      <w:rPr>
        <w:rFonts w:hint="default"/>
        <w:lang w:val="el-GR" w:eastAsia="en-US" w:bidi="ar-SA"/>
      </w:rPr>
    </w:lvl>
    <w:lvl w:ilvl="7">
      <w:numFmt w:val="bullet"/>
      <w:lvlText w:val="•"/>
      <w:lvlJc w:val="left"/>
      <w:pPr>
        <w:ind w:left="6546" w:hanging="595"/>
      </w:pPr>
      <w:rPr>
        <w:rFonts w:hint="default"/>
        <w:lang w:val="el-GR" w:eastAsia="en-US" w:bidi="ar-SA"/>
      </w:rPr>
    </w:lvl>
    <w:lvl w:ilvl="8">
      <w:numFmt w:val="bullet"/>
      <w:lvlText w:val="•"/>
      <w:lvlJc w:val="left"/>
      <w:pPr>
        <w:ind w:left="7464" w:hanging="595"/>
      </w:pPr>
      <w:rPr>
        <w:rFonts w:hint="default"/>
        <w:lang w:val="el-GR" w:eastAsia="en-US" w:bidi="ar-SA"/>
      </w:rPr>
    </w:lvl>
  </w:abstractNum>
  <w:abstractNum w:abstractNumId="2" w15:restartNumberingAfterBreak="0">
    <w:nsid w:val="08CE6544"/>
    <w:multiLevelType w:val="multilevel"/>
    <w:tmpl w:val="68C84CF6"/>
    <w:lvl w:ilvl="0">
      <w:start w:val="11"/>
      <w:numFmt w:val="decimal"/>
      <w:lvlText w:val="%1"/>
      <w:lvlJc w:val="left"/>
      <w:pPr>
        <w:ind w:left="118" w:hanging="643"/>
        <w:jc w:val="left"/>
      </w:pPr>
      <w:rPr>
        <w:rFonts w:hint="default"/>
        <w:lang w:val="el-GR" w:eastAsia="en-US" w:bidi="ar-SA"/>
      </w:rPr>
    </w:lvl>
    <w:lvl w:ilvl="1">
      <w:start w:val="2"/>
      <w:numFmt w:val="decimal"/>
      <w:lvlText w:val="%1.%2."/>
      <w:lvlJc w:val="left"/>
      <w:pPr>
        <w:ind w:left="118" w:hanging="643"/>
        <w:jc w:val="left"/>
      </w:pPr>
      <w:rPr>
        <w:rFonts w:ascii="Arial" w:eastAsia="Arial" w:hAnsi="Arial" w:cs="Arial" w:hint="default"/>
        <w:b/>
        <w:bCs/>
        <w:i w:val="0"/>
        <w:iCs w:val="0"/>
        <w:spacing w:val="-1"/>
        <w:w w:val="100"/>
        <w:sz w:val="24"/>
        <w:szCs w:val="24"/>
        <w:lang w:val="el-GR" w:eastAsia="en-US" w:bidi="ar-SA"/>
      </w:rPr>
    </w:lvl>
    <w:lvl w:ilvl="2">
      <w:numFmt w:val="bullet"/>
      <w:lvlText w:val="•"/>
      <w:lvlJc w:val="left"/>
      <w:pPr>
        <w:ind w:left="1956" w:hanging="643"/>
      </w:pPr>
      <w:rPr>
        <w:rFonts w:hint="default"/>
        <w:lang w:val="el-GR" w:eastAsia="en-US" w:bidi="ar-SA"/>
      </w:rPr>
    </w:lvl>
    <w:lvl w:ilvl="3">
      <w:numFmt w:val="bullet"/>
      <w:lvlText w:val="•"/>
      <w:lvlJc w:val="left"/>
      <w:pPr>
        <w:ind w:left="2874" w:hanging="643"/>
      </w:pPr>
      <w:rPr>
        <w:rFonts w:hint="default"/>
        <w:lang w:val="el-GR" w:eastAsia="en-US" w:bidi="ar-SA"/>
      </w:rPr>
    </w:lvl>
    <w:lvl w:ilvl="4">
      <w:numFmt w:val="bullet"/>
      <w:lvlText w:val="•"/>
      <w:lvlJc w:val="left"/>
      <w:pPr>
        <w:ind w:left="3792" w:hanging="643"/>
      </w:pPr>
      <w:rPr>
        <w:rFonts w:hint="default"/>
        <w:lang w:val="el-GR" w:eastAsia="en-US" w:bidi="ar-SA"/>
      </w:rPr>
    </w:lvl>
    <w:lvl w:ilvl="5">
      <w:numFmt w:val="bullet"/>
      <w:lvlText w:val="•"/>
      <w:lvlJc w:val="left"/>
      <w:pPr>
        <w:ind w:left="4710" w:hanging="643"/>
      </w:pPr>
      <w:rPr>
        <w:rFonts w:hint="default"/>
        <w:lang w:val="el-GR" w:eastAsia="en-US" w:bidi="ar-SA"/>
      </w:rPr>
    </w:lvl>
    <w:lvl w:ilvl="6">
      <w:numFmt w:val="bullet"/>
      <w:lvlText w:val="•"/>
      <w:lvlJc w:val="left"/>
      <w:pPr>
        <w:ind w:left="5628" w:hanging="643"/>
      </w:pPr>
      <w:rPr>
        <w:rFonts w:hint="default"/>
        <w:lang w:val="el-GR" w:eastAsia="en-US" w:bidi="ar-SA"/>
      </w:rPr>
    </w:lvl>
    <w:lvl w:ilvl="7">
      <w:numFmt w:val="bullet"/>
      <w:lvlText w:val="•"/>
      <w:lvlJc w:val="left"/>
      <w:pPr>
        <w:ind w:left="6546" w:hanging="643"/>
      </w:pPr>
      <w:rPr>
        <w:rFonts w:hint="default"/>
        <w:lang w:val="el-GR" w:eastAsia="en-US" w:bidi="ar-SA"/>
      </w:rPr>
    </w:lvl>
    <w:lvl w:ilvl="8">
      <w:numFmt w:val="bullet"/>
      <w:lvlText w:val="•"/>
      <w:lvlJc w:val="left"/>
      <w:pPr>
        <w:ind w:left="7464" w:hanging="643"/>
      </w:pPr>
      <w:rPr>
        <w:rFonts w:hint="default"/>
        <w:lang w:val="el-GR" w:eastAsia="en-US" w:bidi="ar-SA"/>
      </w:rPr>
    </w:lvl>
  </w:abstractNum>
  <w:abstractNum w:abstractNumId="3" w15:restartNumberingAfterBreak="0">
    <w:nsid w:val="190C26D7"/>
    <w:multiLevelType w:val="multilevel"/>
    <w:tmpl w:val="84124F84"/>
    <w:lvl w:ilvl="0">
      <w:start w:val="3"/>
      <w:numFmt w:val="decimal"/>
      <w:lvlText w:val="%1"/>
      <w:lvlJc w:val="left"/>
      <w:pPr>
        <w:ind w:left="1367" w:hanging="529"/>
        <w:jc w:val="left"/>
      </w:pPr>
      <w:rPr>
        <w:rFonts w:hint="default"/>
        <w:lang w:val="el-GR" w:eastAsia="en-US" w:bidi="ar-SA"/>
      </w:rPr>
    </w:lvl>
    <w:lvl w:ilvl="1">
      <w:start w:val="1"/>
      <w:numFmt w:val="decimal"/>
      <w:lvlText w:val="%1.%2."/>
      <w:lvlJc w:val="left"/>
      <w:pPr>
        <w:ind w:left="1367" w:hanging="529"/>
        <w:jc w:val="left"/>
      </w:pPr>
      <w:rPr>
        <w:rFonts w:ascii="Arial" w:eastAsia="Arial" w:hAnsi="Arial" w:cs="Arial" w:hint="default"/>
        <w:b/>
        <w:bCs/>
        <w:i w:val="0"/>
        <w:iCs w:val="0"/>
        <w:spacing w:val="-1"/>
        <w:w w:val="100"/>
        <w:sz w:val="24"/>
        <w:szCs w:val="24"/>
        <w:lang w:val="el-GR" w:eastAsia="en-US" w:bidi="ar-SA"/>
      </w:rPr>
    </w:lvl>
    <w:lvl w:ilvl="2">
      <w:numFmt w:val="bullet"/>
      <w:lvlText w:val="•"/>
      <w:lvlJc w:val="left"/>
      <w:pPr>
        <w:ind w:left="2948" w:hanging="529"/>
      </w:pPr>
      <w:rPr>
        <w:rFonts w:hint="default"/>
        <w:lang w:val="el-GR" w:eastAsia="en-US" w:bidi="ar-SA"/>
      </w:rPr>
    </w:lvl>
    <w:lvl w:ilvl="3">
      <w:numFmt w:val="bullet"/>
      <w:lvlText w:val="•"/>
      <w:lvlJc w:val="left"/>
      <w:pPr>
        <w:ind w:left="3742" w:hanging="529"/>
      </w:pPr>
      <w:rPr>
        <w:rFonts w:hint="default"/>
        <w:lang w:val="el-GR" w:eastAsia="en-US" w:bidi="ar-SA"/>
      </w:rPr>
    </w:lvl>
    <w:lvl w:ilvl="4">
      <w:numFmt w:val="bullet"/>
      <w:lvlText w:val="•"/>
      <w:lvlJc w:val="left"/>
      <w:pPr>
        <w:ind w:left="4536" w:hanging="529"/>
      </w:pPr>
      <w:rPr>
        <w:rFonts w:hint="default"/>
        <w:lang w:val="el-GR" w:eastAsia="en-US" w:bidi="ar-SA"/>
      </w:rPr>
    </w:lvl>
    <w:lvl w:ilvl="5">
      <w:numFmt w:val="bullet"/>
      <w:lvlText w:val="•"/>
      <w:lvlJc w:val="left"/>
      <w:pPr>
        <w:ind w:left="5330" w:hanging="529"/>
      </w:pPr>
      <w:rPr>
        <w:rFonts w:hint="default"/>
        <w:lang w:val="el-GR" w:eastAsia="en-US" w:bidi="ar-SA"/>
      </w:rPr>
    </w:lvl>
    <w:lvl w:ilvl="6">
      <w:numFmt w:val="bullet"/>
      <w:lvlText w:val="•"/>
      <w:lvlJc w:val="left"/>
      <w:pPr>
        <w:ind w:left="6124" w:hanging="529"/>
      </w:pPr>
      <w:rPr>
        <w:rFonts w:hint="default"/>
        <w:lang w:val="el-GR" w:eastAsia="en-US" w:bidi="ar-SA"/>
      </w:rPr>
    </w:lvl>
    <w:lvl w:ilvl="7">
      <w:numFmt w:val="bullet"/>
      <w:lvlText w:val="•"/>
      <w:lvlJc w:val="left"/>
      <w:pPr>
        <w:ind w:left="6918" w:hanging="529"/>
      </w:pPr>
      <w:rPr>
        <w:rFonts w:hint="default"/>
        <w:lang w:val="el-GR" w:eastAsia="en-US" w:bidi="ar-SA"/>
      </w:rPr>
    </w:lvl>
    <w:lvl w:ilvl="8">
      <w:numFmt w:val="bullet"/>
      <w:lvlText w:val="•"/>
      <w:lvlJc w:val="left"/>
      <w:pPr>
        <w:ind w:left="7712" w:hanging="529"/>
      </w:pPr>
      <w:rPr>
        <w:rFonts w:hint="default"/>
        <w:lang w:val="el-GR" w:eastAsia="en-US" w:bidi="ar-SA"/>
      </w:rPr>
    </w:lvl>
  </w:abstractNum>
  <w:abstractNum w:abstractNumId="4" w15:restartNumberingAfterBreak="0">
    <w:nsid w:val="283248D9"/>
    <w:multiLevelType w:val="multilevel"/>
    <w:tmpl w:val="CB02B192"/>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A82B44"/>
    <w:multiLevelType w:val="hybridMultilevel"/>
    <w:tmpl w:val="F55C524E"/>
    <w:lvl w:ilvl="0" w:tplc="FE50E3F8">
      <w:start w:val="1"/>
      <w:numFmt w:val="decimal"/>
      <w:lvlText w:val="(%1)"/>
      <w:lvlJc w:val="left"/>
      <w:pPr>
        <w:ind w:left="118" w:hanging="381"/>
        <w:jc w:val="left"/>
      </w:pPr>
      <w:rPr>
        <w:rFonts w:ascii="Arial" w:eastAsia="Arial" w:hAnsi="Arial" w:cs="Arial" w:hint="default"/>
        <w:b/>
        <w:bCs/>
        <w:i w:val="0"/>
        <w:iCs w:val="0"/>
        <w:spacing w:val="0"/>
        <w:w w:val="100"/>
        <w:sz w:val="24"/>
        <w:szCs w:val="24"/>
        <w:lang w:val="el-GR" w:eastAsia="en-US" w:bidi="ar-SA"/>
      </w:rPr>
    </w:lvl>
    <w:lvl w:ilvl="1" w:tplc="363C0CD0">
      <w:numFmt w:val="bullet"/>
      <w:lvlText w:val="•"/>
      <w:lvlJc w:val="left"/>
      <w:pPr>
        <w:ind w:left="1038" w:hanging="381"/>
      </w:pPr>
      <w:rPr>
        <w:rFonts w:hint="default"/>
        <w:lang w:val="el-GR" w:eastAsia="en-US" w:bidi="ar-SA"/>
      </w:rPr>
    </w:lvl>
    <w:lvl w:ilvl="2" w:tplc="C1DED42A">
      <w:numFmt w:val="bullet"/>
      <w:lvlText w:val="•"/>
      <w:lvlJc w:val="left"/>
      <w:pPr>
        <w:ind w:left="1956" w:hanging="381"/>
      </w:pPr>
      <w:rPr>
        <w:rFonts w:hint="default"/>
        <w:lang w:val="el-GR" w:eastAsia="en-US" w:bidi="ar-SA"/>
      </w:rPr>
    </w:lvl>
    <w:lvl w:ilvl="3" w:tplc="E892AC90">
      <w:numFmt w:val="bullet"/>
      <w:lvlText w:val="•"/>
      <w:lvlJc w:val="left"/>
      <w:pPr>
        <w:ind w:left="2874" w:hanging="381"/>
      </w:pPr>
      <w:rPr>
        <w:rFonts w:hint="default"/>
        <w:lang w:val="el-GR" w:eastAsia="en-US" w:bidi="ar-SA"/>
      </w:rPr>
    </w:lvl>
    <w:lvl w:ilvl="4" w:tplc="86364D5E">
      <w:numFmt w:val="bullet"/>
      <w:lvlText w:val="•"/>
      <w:lvlJc w:val="left"/>
      <w:pPr>
        <w:ind w:left="3792" w:hanging="381"/>
      </w:pPr>
      <w:rPr>
        <w:rFonts w:hint="default"/>
        <w:lang w:val="el-GR" w:eastAsia="en-US" w:bidi="ar-SA"/>
      </w:rPr>
    </w:lvl>
    <w:lvl w:ilvl="5" w:tplc="A8D818E0">
      <w:numFmt w:val="bullet"/>
      <w:lvlText w:val="•"/>
      <w:lvlJc w:val="left"/>
      <w:pPr>
        <w:ind w:left="4710" w:hanging="381"/>
      </w:pPr>
      <w:rPr>
        <w:rFonts w:hint="default"/>
        <w:lang w:val="el-GR" w:eastAsia="en-US" w:bidi="ar-SA"/>
      </w:rPr>
    </w:lvl>
    <w:lvl w:ilvl="6" w:tplc="ABD69AE4">
      <w:numFmt w:val="bullet"/>
      <w:lvlText w:val="•"/>
      <w:lvlJc w:val="left"/>
      <w:pPr>
        <w:ind w:left="5628" w:hanging="381"/>
      </w:pPr>
      <w:rPr>
        <w:rFonts w:hint="default"/>
        <w:lang w:val="el-GR" w:eastAsia="en-US" w:bidi="ar-SA"/>
      </w:rPr>
    </w:lvl>
    <w:lvl w:ilvl="7" w:tplc="8BBE718E">
      <w:numFmt w:val="bullet"/>
      <w:lvlText w:val="•"/>
      <w:lvlJc w:val="left"/>
      <w:pPr>
        <w:ind w:left="6546" w:hanging="381"/>
      </w:pPr>
      <w:rPr>
        <w:rFonts w:hint="default"/>
        <w:lang w:val="el-GR" w:eastAsia="en-US" w:bidi="ar-SA"/>
      </w:rPr>
    </w:lvl>
    <w:lvl w:ilvl="8" w:tplc="D05837AE">
      <w:numFmt w:val="bullet"/>
      <w:lvlText w:val="•"/>
      <w:lvlJc w:val="left"/>
      <w:pPr>
        <w:ind w:left="7464" w:hanging="381"/>
      </w:pPr>
      <w:rPr>
        <w:rFonts w:hint="default"/>
        <w:lang w:val="el-GR" w:eastAsia="en-US" w:bidi="ar-SA"/>
      </w:rPr>
    </w:lvl>
  </w:abstractNum>
  <w:abstractNum w:abstractNumId="6" w15:restartNumberingAfterBreak="0">
    <w:nsid w:val="2BBE4F43"/>
    <w:multiLevelType w:val="multilevel"/>
    <w:tmpl w:val="F80458F2"/>
    <w:lvl w:ilvl="0">
      <w:start w:val="4"/>
      <w:numFmt w:val="decimal"/>
      <w:lvlText w:val="%1"/>
      <w:lvlJc w:val="left"/>
      <w:pPr>
        <w:ind w:left="118" w:hanging="486"/>
        <w:jc w:val="left"/>
      </w:pPr>
      <w:rPr>
        <w:rFonts w:hint="default"/>
        <w:lang w:val="el-GR" w:eastAsia="en-US" w:bidi="ar-SA"/>
      </w:rPr>
    </w:lvl>
    <w:lvl w:ilvl="1">
      <w:start w:val="1"/>
      <w:numFmt w:val="decimal"/>
      <w:lvlText w:val="%1.%2"/>
      <w:lvlJc w:val="left"/>
      <w:pPr>
        <w:ind w:left="118" w:hanging="486"/>
        <w:jc w:val="right"/>
      </w:pPr>
      <w:rPr>
        <w:rFonts w:ascii="Arial" w:eastAsia="Arial" w:hAnsi="Arial" w:cs="Arial" w:hint="default"/>
        <w:b/>
        <w:bCs/>
        <w:i w:val="0"/>
        <w:iCs w:val="0"/>
        <w:spacing w:val="-1"/>
        <w:w w:val="100"/>
        <w:sz w:val="24"/>
        <w:szCs w:val="24"/>
        <w:lang w:val="el-GR" w:eastAsia="en-US" w:bidi="ar-SA"/>
      </w:rPr>
    </w:lvl>
    <w:lvl w:ilvl="2">
      <w:numFmt w:val="bullet"/>
      <w:lvlText w:val="•"/>
      <w:lvlJc w:val="left"/>
      <w:pPr>
        <w:ind w:left="1956" w:hanging="486"/>
      </w:pPr>
      <w:rPr>
        <w:rFonts w:hint="default"/>
        <w:lang w:val="el-GR" w:eastAsia="en-US" w:bidi="ar-SA"/>
      </w:rPr>
    </w:lvl>
    <w:lvl w:ilvl="3">
      <w:numFmt w:val="bullet"/>
      <w:lvlText w:val="•"/>
      <w:lvlJc w:val="left"/>
      <w:pPr>
        <w:ind w:left="2874" w:hanging="486"/>
      </w:pPr>
      <w:rPr>
        <w:rFonts w:hint="default"/>
        <w:lang w:val="el-GR" w:eastAsia="en-US" w:bidi="ar-SA"/>
      </w:rPr>
    </w:lvl>
    <w:lvl w:ilvl="4">
      <w:numFmt w:val="bullet"/>
      <w:lvlText w:val="•"/>
      <w:lvlJc w:val="left"/>
      <w:pPr>
        <w:ind w:left="3792" w:hanging="486"/>
      </w:pPr>
      <w:rPr>
        <w:rFonts w:hint="default"/>
        <w:lang w:val="el-GR" w:eastAsia="en-US" w:bidi="ar-SA"/>
      </w:rPr>
    </w:lvl>
    <w:lvl w:ilvl="5">
      <w:numFmt w:val="bullet"/>
      <w:lvlText w:val="•"/>
      <w:lvlJc w:val="left"/>
      <w:pPr>
        <w:ind w:left="4710" w:hanging="486"/>
      </w:pPr>
      <w:rPr>
        <w:rFonts w:hint="default"/>
        <w:lang w:val="el-GR" w:eastAsia="en-US" w:bidi="ar-SA"/>
      </w:rPr>
    </w:lvl>
    <w:lvl w:ilvl="6">
      <w:numFmt w:val="bullet"/>
      <w:lvlText w:val="•"/>
      <w:lvlJc w:val="left"/>
      <w:pPr>
        <w:ind w:left="5628" w:hanging="486"/>
      </w:pPr>
      <w:rPr>
        <w:rFonts w:hint="default"/>
        <w:lang w:val="el-GR" w:eastAsia="en-US" w:bidi="ar-SA"/>
      </w:rPr>
    </w:lvl>
    <w:lvl w:ilvl="7">
      <w:numFmt w:val="bullet"/>
      <w:lvlText w:val="•"/>
      <w:lvlJc w:val="left"/>
      <w:pPr>
        <w:ind w:left="6546" w:hanging="486"/>
      </w:pPr>
      <w:rPr>
        <w:rFonts w:hint="default"/>
        <w:lang w:val="el-GR" w:eastAsia="en-US" w:bidi="ar-SA"/>
      </w:rPr>
    </w:lvl>
    <w:lvl w:ilvl="8">
      <w:numFmt w:val="bullet"/>
      <w:lvlText w:val="•"/>
      <w:lvlJc w:val="left"/>
      <w:pPr>
        <w:ind w:left="7464" w:hanging="486"/>
      </w:pPr>
      <w:rPr>
        <w:rFonts w:hint="default"/>
        <w:lang w:val="el-GR" w:eastAsia="en-US" w:bidi="ar-SA"/>
      </w:rPr>
    </w:lvl>
  </w:abstractNum>
  <w:abstractNum w:abstractNumId="7" w15:restartNumberingAfterBreak="0">
    <w:nsid w:val="30AC6595"/>
    <w:multiLevelType w:val="multilevel"/>
    <w:tmpl w:val="BE36CE5C"/>
    <w:lvl w:ilvl="0">
      <w:start w:val="1"/>
      <w:numFmt w:val="decimal"/>
      <w:lvlText w:val="%1."/>
      <w:lvlJc w:val="left"/>
      <w:pPr>
        <w:ind w:left="1197" w:hanging="360"/>
        <w:jc w:val="left"/>
      </w:pPr>
      <w:rPr>
        <w:rFonts w:ascii="Arial" w:eastAsia="Arial" w:hAnsi="Arial" w:cs="Arial" w:hint="default"/>
        <w:b/>
        <w:bCs/>
        <w:i w:val="0"/>
        <w:iCs w:val="0"/>
        <w:spacing w:val="-1"/>
        <w:w w:val="100"/>
        <w:sz w:val="24"/>
        <w:szCs w:val="24"/>
        <w:lang w:val="el-GR" w:eastAsia="en-US" w:bidi="ar-SA"/>
      </w:rPr>
    </w:lvl>
    <w:lvl w:ilvl="1">
      <w:start w:val="1"/>
      <w:numFmt w:val="decimal"/>
      <w:lvlText w:val="%1.%2"/>
      <w:lvlJc w:val="left"/>
      <w:pPr>
        <w:ind w:left="118" w:hanging="541"/>
        <w:jc w:val="left"/>
      </w:pPr>
      <w:rPr>
        <w:rFonts w:ascii="Arial" w:eastAsia="Arial" w:hAnsi="Arial" w:cs="Arial" w:hint="default"/>
        <w:b/>
        <w:bCs/>
        <w:i w:val="0"/>
        <w:iCs w:val="0"/>
        <w:spacing w:val="-1"/>
        <w:w w:val="100"/>
        <w:sz w:val="24"/>
        <w:szCs w:val="24"/>
        <w:lang w:val="el-GR" w:eastAsia="en-US" w:bidi="ar-SA"/>
      </w:rPr>
    </w:lvl>
    <w:lvl w:ilvl="2">
      <w:numFmt w:val="bullet"/>
      <w:lvlText w:val="•"/>
      <w:lvlJc w:val="left"/>
      <w:pPr>
        <w:ind w:left="2100" w:hanging="541"/>
      </w:pPr>
      <w:rPr>
        <w:rFonts w:hint="default"/>
        <w:lang w:val="el-GR" w:eastAsia="en-US" w:bidi="ar-SA"/>
      </w:rPr>
    </w:lvl>
    <w:lvl w:ilvl="3">
      <w:numFmt w:val="bullet"/>
      <w:lvlText w:val="•"/>
      <w:lvlJc w:val="left"/>
      <w:pPr>
        <w:ind w:left="3000" w:hanging="541"/>
      </w:pPr>
      <w:rPr>
        <w:rFonts w:hint="default"/>
        <w:lang w:val="el-GR" w:eastAsia="en-US" w:bidi="ar-SA"/>
      </w:rPr>
    </w:lvl>
    <w:lvl w:ilvl="4">
      <w:numFmt w:val="bullet"/>
      <w:lvlText w:val="•"/>
      <w:lvlJc w:val="left"/>
      <w:pPr>
        <w:ind w:left="3900" w:hanging="541"/>
      </w:pPr>
      <w:rPr>
        <w:rFonts w:hint="default"/>
        <w:lang w:val="el-GR" w:eastAsia="en-US" w:bidi="ar-SA"/>
      </w:rPr>
    </w:lvl>
    <w:lvl w:ilvl="5">
      <w:numFmt w:val="bullet"/>
      <w:lvlText w:val="•"/>
      <w:lvlJc w:val="left"/>
      <w:pPr>
        <w:ind w:left="4800" w:hanging="541"/>
      </w:pPr>
      <w:rPr>
        <w:rFonts w:hint="default"/>
        <w:lang w:val="el-GR" w:eastAsia="en-US" w:bidi="ar-SA"/>
      </w:rPr>
    </w:lvl>
    <w:lvl w:ilvl="6">
      <w:numFmt w:val="bullet"/>
      <w:lvlText w:val="•"/>
      <w:lvlJc w:val="left"/>
      <w:pPr>
        <w:ind w:left="5700" w:hanging="541"/>
      </w:pPr>
      <w:rPr>
        <w:rFonts w:hint="default"/>
        <w:lang w:val="el-GR" w:eastAsia="en-US" w:bidi="ar-SA"/>
      </w:rPr>
    </w:lvl>
    <w:lvl w:ilvl="7">
      <w:numFmt w:val="bullet"/>
      <w:lvlText w:val="•"/>
      <w:lvlJc w:val="left"/>
      <w:pPr>
        <w:ind w:left="6600" w:hanging="541"/>
      </w:pPr>
      <w:rPr>
        <w:rFonts w:hint="default"/>
        <w:lang w:val="el-GR" w:eastAsia="en-US" w:bidi="ar-SA"/>
      </w:rPr>
    </w:lvl>
    <w:lvl w:ilvl="8">
      <w:numFmt w:val="bullet"/>
      <w:lvlText w:val="•"/>
      <w:lvlJc w:val="left"/>
      <w:pPr>
        <w:ind w:left="7500" w:hanging="541"/>
      </w:pPr>
      <w:rPr>
        <w:rFonts w:hint="default"/>
        <w:lang w:val="el-GR" w:eastAsia="en-US" w:bidi="ar-SA"/>
      </w:rPr>
    </w:lvl>
  </w:abstractNum>
  <w:abstractNum w:abstractNumId="8" w15:restartNumberingAfterBreak="0">
    <w:nsid w:val="3D616ECB"/>
    <w:multiLevelType w:val="multilevel"/>
    <w:tmpl w:val="776CFA1E"/>
    <w:lvl w:ilvl="0">
      <w:start w:val="10"/>
      <w:numFmt w:val="decimal"/>
      <w:lvlText w:val="%1"/>
      <w:lvlJc w:val="left"/>
      <w:pPr>
        <w:ind w:left="465" w:hanging="465"/>
      </w:pPr>
      <w:rPr>
        <w:rFonts w:hint="default"/>
      </w:rPr>
    </w:lvl>
    <w:lvl w:ilvl="1">
      <w:start w:val="1"/>
      <w:numFmt w:val="decimal"/>
      <w:lvlText w:val="%1.%2"/>
      <w:lvlJc w:val="left"/>
      <w:pPr>
        <w:ind w:left="469" w:hanging="465"/>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1832" w:hanging="1800"/>
      </w:pPr>
      <w:rPr>
        <w:rFonts w:hint="default"/>
      </w:rPr>
    </w:lvl>
  </w:abstractNum>
  <w:abstractNum w:abstractNumId="9" w15:restartNumberingAfterBreak="0">
    <w:nsid w:val="3D8027D0"/>
    <w:multiLevelType w:val="multilevel"/>
    <w:tmpl w:val="09209234"/>
    <w:lvl w:ilvl="0">
      <w:start w:val="6"/>
      <w:numFmt w:val="decimal"/>
      <w:lvlText w:val="%1"/>
      <w:lvlJc w:val="left"/>
      <w:pPr>
        <w:ind w:left="118" w:hanging="493"/>
        <w:jc w:val="left"/>
      </w:pPr>
      <w:rPr>
        <w:rFonts w:hint="default"/>
        <w:lang w:val="el-GR" w:eastAsia="en-US" w:bidi="ar-SA"/>
      </w:rPr>
    </w:lvl>
    <w:lvl w:ilvl="1">
      <w:start w:val="1"/>
      <w:numFmt w:val="decimal"/>
      <w:lvlText w:val="%1.%2."/>
      <w:lvlJc w:val="left"/>
      <w:pPr>
        <w:ind w:left="118" w:hanging="493"/>
        <w:jc w:val="right"/>
      </w:pPr>
      <w:rPr>
        <w:rFonts w:ascii="Arial" w:eastAsia="Arial" w:hAnsi="Arial" w:cs="Arial" w:hint="default"/>
        <w:b/>
        <w:bCs/>
        <w:i w:val="0"/>
        <w:iCs w:val="0"/>
        <w:spacing w:val="-1"/>
        <w:w w:val="100"/>
        <w:sz w:val="24"/>
        <w:szCs w:val="24"/>
        <w:lang w:val="el-GR" w:eastAsia="en-US" w:bidi="ar-SA"/>
      </w:rPr>
    </w:lvl>
    <w:lvl w:ilvl="2">
      <w:numFmt w:val="bullet"/>
      <w:lvlText w:val="•"/>
      <w:lvlJc w:val="left"/>
      <w:pPr>
        <w:ind w:left="1956" w:hanging="493"/>
      </w:pPr>
      <w:rPr>
        <w:rFonts w:hint="default"/>
        <w:lang w:val="el-GR" w:eastAsia="en-US" w:bidi="ar-SA"/>
      </w:rPr>
    </w:lvl>
    <w:lvl w:ilvl="3">
      <w:numFmt w:val="bullet"/>
      <w:lvlText w:val="•"/>
      <w:lvlJc w:val="left"/>
      <w:pPr>
        <w:ind w:left="2874" w:hanging="493"/>
      </w:pPr>
      <w:rPr>
        <w:rFonts w:hint="default"/>
        <w:lang w:val="el-GR" w:eastAsia="en-US" w:bidi="ar-SA"/>
      </w:rPr>
    </w:lvl>
    <w:lvl w:ilvl="4">
      <w:numFmt w:val="bullet"/>
      <w:lvlText w:val="•"/>
      <w:lvlJc w:val="left"/>
      <w:pPr>
        <w:ind w:left="3792" w:hanging="493"/>
      </w:pPr>
      <w:rPr>
        <w:rFonts w:hint="default"/>
        <w:lang w:val="el-GR" w:eastAsia="en-US" w:bidi="ar-SA"/>
      </w:rPr>
    </w:lvl>
    <w:lvl w:ilvl="5">
      <w:numFmt w:val="bullet"/>
      <w:lvlText w:val="•"/>
      <w:lvlJc w:val="left"/>
      <w:pPr>
        <w:ind w:left="4710" w:hanging="493"/>
      </w:pPr>
      <w:rPr>
        <w:rFonts w:hint="default"/>
        <w:lang w:val="el-GR" w:eastAsia="en-US" w:bidi="ar-SA"/>
      </w:rPr>
    </w:lvl>
    <w:lvl w:ilvl="6">
      <w:numFmt w:val="bullet"/>
      <w:lvlText w:val="•"/>
      <w:lvlJc w:val="left"/>
      <w:pPr>
        <w:ind w:left="5628" w:hanging="493"/>
      </w:pPr>
      <w:rPr>
        <w:rFonts w:hint="default"/>
        <w:lang w:val="el-GR" w:eastAsia="en-US" w:bidi="ar-SA"/>
      </w:rPr>
    </w:lvl>
    <w:lvl w:ilvl="7">
      <w:numFmt w:val="bullet"/>
      <w:lvlText w:val="•"/>
      <w:lvlJc w:val="left"/>
      <w:pPr>
        <w:ind w:left="6546" w:hanging="493"/>
      </w:pPr>
      <w:rPr>
        <w:rFonts w:hint="default"/>
        <w:lang w:val="el-GR" w:eastAsia="en-US" w:bidi="ar-SA"/>
      </w:rPr>
    </w:lvl>
    <w:lvl w:ilvl="8">
      <w:numFmt w:val="bullet"/>
      <w:lvlText w:val="•"/>
      <w:lvlJc w:val="left"/>
      <w:pPr>
        <w:ind w:left="7464" w:hanging="493"/>
      </w:pPr>
      <w:rPr>
        <w:rFonts w:hint="default"/>
        <w:lang w:val="el-GR" w:eastAsia="en-US" w:bidi="ar-SA"/>
      </w:rPr>
    </w:lvl>
  </w:abstractNum>
  <w:abstractNum w:abstractNumId="10" w15:restartNumberingAfterBreak="0">
    <w:nsid w:val="3FDA3EA2"/>
    <w:multiLevelType w:val="multilevel"/>
    <w:tmpl w:val="3B86CC36"/>
    <w:lvl w:ilvl="0">
      <w:start w:val="1"/>
      <w:numFmt w:val="decimal"/>
      <w:lvlText w:val="%1"/>
      <w:lvlJc w:val="left"/>
      <w:pPr>
        <w:ind w:left="420" w:hanging="420"/>
      </w:pPr>
      <w:rPr>
        <w:rFonts w:hint="default"/>
      </w:rPr>
    </w:lvl>
    <w:lvl w:ilvl="1">
      <w:start w:val="1"/>
      <w:numFmt w:val="decimal"/>
      <w:lvlText w:val="%1.%2"/>
      <w:lvlJc w:val="left"/>
      <w:pPr>
        <w:ind w:left="424" w:hanging="42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1832" w:hanging="1800"/>
      </w:pPr>
      <w:rPr>
        <w:rFonts w:hint="default"/>
      </w:rPr>
    </w:lvl>
  </w:abstractNum>
  <w:abstractNum w:abstractNumId="11" w15:restartNumberingAfterBreak="0">
    <w:nsid w:val="44104CF9"/>
    <w:multiLevelType w:val="multilevel"/>
    <w:tmpl w:val="6C1A8B62"/>
    <w:lvl w:ilvl="0">
      <w:start w:val="13"/>
      <w:numFmt w:val="decimal"/>
      <w:lvlText w:val="%1"/>
      <w:lvlJc w:val="left"/>
      <w:pPr>
        <w:ind w:left="118" w:hanging="642"/>
        <w:jc w:val="left"/>
      </w:pPr>
      <w:rPr>
        <w:rFonts w:hint="default"/>
        <w:lang w:val="el-GR" w:eastAsia="en-US" w:bidi="ar-SA"/>
      </w:rPr>
    </w:lvl>
    <w:lvl w:ilvl="1">
      <w:start w:val="1"/>
      <w:numFmt w:val="decimal"/>
      <w:lvlText w:val="%1.%2."/>
      <w:lvlJc w:val="left"/>
      <w:pPr>
        <w:ind w:left="118" w:hanging="642"/>
        <w:jc w:val="left"/>
      </w:pPr>
      <w:rPr>
        <w:rFonts w:ascii="Arial" w:eastAsia="Arial" w:hAnsi="Arial" w:cs="Arial" w:hint="default"/>
        <w:b/>
        <w:bCs/>
        <w:i w:val="0"/>
        <w:iCs w:val="0"/>
        <w:spacing w:val="-1"/>
        <w:w w:val="100"/>
        <w:sz w:val="24"/>
        <w:szCs w:val="24"/>
        <w:lang w:val="el-GR" w:eastAsia="en-US" w:bidi="ar-SA"/>
      </w:rPr>
    </w:lvl>
    <w:lvl w:ilvl="2">
      <w:numFmt w:val="bullet"/>
      <w:lvlText w:val="•"/>
      <w:lvlJc w:val="left"/>
      <w:pPr>
        <w:ind w:left="1956" w:hanging="642"/>
      </w:pPr>
      <w:rPr>
        <w:rFonts w:hint="default"/>
        <w:lang w:val="el-GR" w:eastAsia="en-US" w:bidi="ar-SA"/>
      </w:rPr>
    </w:lvl>
    <w:lvl w:ilvl="3">
      <w:numFmt w:val="bullet"/>
      <w:lvlText w:val="•"/>
      <w:lvlJc w:val="left"/>
      <w:pPr>
        <w:ind w:left="2874" w:hanging="642"/>
      </w:pPr>
      <w:rPr>
        <w:rFonts w:hint="default"/>
        <w:lang w:val="el-GR" w:eastAsia="en-US" w:bidi="ar-SA"/>
      </w:rPr>
    </w:lvl>
    <w:lvl w:ilvl="4">
      <w:numFmt w:val="bullet"/>
      <w:lvlText w:val="•"/>
      <w:lvlJc w:val="left"/>
      <w:pPr>
        <w:ind w:left="3792" w:hanging="642"/>
      </w:pPr>
      <w:rPr>
        <w:rFonts w:hint="default"/>
        <w:lang w:val="el-GR" w:eastAsia="en-US" w:bidi="ar-SA"/>
      </w:rPr>
    </w:lvl>
    <w:lvl w:ilvl="5">
      <w:numFmt w:val="bullet"/>
      <w:lvlText w:val="•"/>
      <w:lvlJc w:val="left"/>
      <w:pPr>
        <w:ind w:left="4710" w:hanging="642"/>
      </w:pPr>
      <w:rPr>
        <w:rFonts w:hint="default"/>
        <w:lang w:val="el-GR" w:eastAsia="en-US" w:bidi="ar-SA"/>
      </w:rPr>
    </w:lvl>
    <w:lvl w:ilvl="6">
      <w:numFmt w:val="bullet"/>
      <w:lvlText w:val="•"/>
      <w:lvlJc w:val="left"/>
      <w:pPr>
        <w:ind w:left="5628" w:hanging="642"/>
      </w:pPr>
      <w:rPr>
        <w:rFonts w:hint="default"/>
        <w:lang w:val="el-GR" w:eastAsia="en-US" w:bidi="ar-SA"/>
      </w:rPr>
    </w:lvl>
    <w:lvl w:ilvl="7">
      <w:numFmt w:val="bullet"/>
      <w:lvlText w:val="•"/>
      <w:lvlJc w:val="left"/>
      <w:pPr>
        <w:ind w:left="6546" w:hanging="642"/>
      </w:pPr>
      <w:rPr>
        <w:rFonts w:hint="default"/>
        <w:lang w:val="el-GR" w:eastAsia="en-US" w:bidi="ar-SA"/>
      </w:rPr>
    </w:lvl>
    <w:lvl w:ilvl="8">
      <w:numFmt w:val="bullet"/>
      <w:lvlText w:val="•"/>
      <w:lvlJc w:val="left"/>
      <w:pPr>
        <w:ind w:left="7464" w:hanging="642"/>
      </w:pPr>
      <w:rPr>
        <w:rFonts w:hint="default"/>
        <w:lang w:val="el-GR" w:eastAsia="en-US" w:bidi="ar-SA"/>
      </w:rPr>
    </w:lvl>
  </w:abstractNum>
  <w:abstractNum w:abstractNumId="12" w15:restartNumberingAfterBreak="0">
    <w:nsid w:val="4E027194"/>
    <w:multiLevelType w:val="multilevel"/>
    <w:tmpl w:val="279A9D56"/>
    <w:lvl w:ilvl="0">
      <w:start w:val="12"/>
      <w:numFmt w:val="decimal"/>
      <w:lvlText w:val="%1"/>
      <w:lvlJc w:val="left"/>
      <w:pPr>
        <w:ind w:left="118" w:hanging="543"/>
        <w:jc w:val="left"/>
      </w:pPr>
      <w:rPr>
        <w:rFonts w:hint="default"/>
        <w:lang w:val="el-GR" w:eastAsia="en-US" w:bidi="ar-SA"/>
      </w:rPr>
    </w:lvl>
    <w:lvl w:ilvl="1">
      <w:start w:val="1"/>
      <w:numFmt w:val="decimal"/>
      <w:lvlText w:val="%1.%2"/>
      <w:lvlJc w:val="left"/>
      <w:pPr>
        <w:ind w:left="118" w:hanging="543"/>
        <w:jc w:val="left"/>
      </w:pPr>
      <w:rPr>
        <w:rFonts w:ascii="Arial" w:eastAsia="Arial" w:hAnsi="Arial" w:cs="Arial" w:hint="default"/>
        <w:b/>
        <w:bCs/>
        <w:i w:val="0"/>
        <w:iCs w:val="0"/>
        <w:spacing w:val="-1"/>
        <w:w w:val="100"/>
        <w:sz w:val="24"/>
        <w:szCs w:val="24"/>
        <w:lang w:val="el-GR" w:eastAsia="en-US" w:bidi="ar-SA"/>
      </w:rPr>
    </w:lvl>
    <w:lvl w:ilvl="2">
      <w:numFmt w:val="bullet"/>
      <w:lvlText w:val="•"/>
      <w:lvlJc w:val="left"/>
      <w:pPr>
        <w:ind w:left="1956" w:hanging="543"/>
      </w:pPr>
      <w:rPr>
        <w:rFonts w:hint="default"/>
        <w:lang w:val="el-GR" w:eastAsia="en-US" w:bidi="ar-SA"/>
      </w:rPr>
    </w:lvl>
    <w:lvl w:ilvl="3">
      <w:numFmt w:val="bullet"/>
      <w:lvlText w:val="•"/>
      <w:lvlJc w:val="left"/>
      <w:pPr>
        <w:ind w:left="2874" w:hanging="543"/>
      </w:pPr>
      <w:rPr>
        <w:rFonts w:hint="default"/>
        <w:lang w:val="el-GR" w:eastAsia="en-US" w:bidi="ar-SA"/>
      </w:rPr>
    </w:lvl>
    <w:lvl w:ilvl="4">
      <w:numFmt w:val="bullet"/>
      <w:lvlText w:val="•"/>
      <w:lvlJc w:val="left"/>
      <w:pPr>
        <w:ind w:left="3792" w:hanging="543"/>
      </w:pPr>
      <w:rPr>
        <w:rFonts w:hint="default"/>
        <w:lang w:val="el-GR" w:eastAsia="en-US" w:bidi="ar-SA"/>
      </w:rPr>
    </w:lvl>
    <w:lvl w:ilvl="5">
      <w:numFmt w:val="bullet"/>
      <w:lvlText w:val="•"/>
      <w:lvlJc w:val="left"/>
      <w:pPr>
        <w:ind w:left="4710" w:hanging="543"/>
      </w:pPr>
      <w:rPr>
        <w:rFonts w:hint="default"/>
        <w:lang w:val="el-GR" w:eastAsia="en-US" w:bidi="ar-SA"/>
      </w:rPr>
    </w:lvl>
    <w:lvl w:ilvl="6">
      <w:numFmt w:val="bullet"/>
      <w:lvlText w:val="•"/>
      <w:lvlJc w:val="left"/>
      <w:pPr>
        <w:ind w:left="5628" w:hanging="543"/>
      </w:pPr>
      <w:rPr>
        <w:rFonts w:hint="default"/>
        <w:lang w:val="el-GR" w:eastAsia="en-US" w:bidi="ar-SA"/>
      </w:rPr>
    </w:lvl>
    <w:lvl w:ilvl="7">
      <w:numFmt w:val="bullet"/>
      <w:lvlText w:val="•"/>
      <w:lvlJc w:val="left"/>
      <w:pPr>
        <w:ind w:left="6546" w:hanging="543"/>
      </w:pPr>
      <w:rPr>
        <w:rFonts w:hint="default"/>
        <w:lang w:val="el-GR" w:eastAsia="en-US" w:bidi="ar-SA"/>
      </w:rPr>
    </w:lvl>
    <w:lvl w:ilvl="8">
      <w:numFmt w:val="bullet"/>
      <w:lvlText w:val="•"/>
      <w:lvlJc w:val="left"/>
      <w:pPr>
        <w:ind w:left="7464" w:hanging="543"/>
      </w:pPr>
      <w:rPr>
        <w:rFonts w:hint="default"/>
        <w:lang w:val="el-GR" w:eastAsia="en-US" w:bidi="ar-SA"/>
      </w:rPr>
    </w:lvl>
  </w:abstractNum>
  <w:abstractNum w:abstractNumId="13" w15:restartNumberingAfterBreak="0">
    <w:nsid w:val="779319A0"/>
    <w:multiLevelType w:val="multilevel"/>
    <w:tmpl w:val="A22275A4"/>
    <w:lvl w:ilvl="0">
      <w:start w:val="11"/>
      <w:numFmt w:val="decimal"/>
      <w:lvlText w:val="%1"/>
      <w:lvlJc w:val="left"/>
      <w:pPr>
        <w:ind w:left="118" w:hanging="590"/>
        <w:jc w:val="left"/>
      </w:pPr>
      <w:rPr>
        <w:rFonts w:hint="default"/>
        <w:lang w:val="el-GR" w:eastAsia="en-US" w:bidi="ar-SA"/>
      </w:rPr>
    </w:lvl>
    <w:lvl w:ilvl="1">
      <w:start w:val="1"/>
      <w:numFmt w:val="decimal"/>
      <w:lvlText w:val="%1.%2"/>
      <w:lvlJc w:val="left"/>
      <w:pPr>
        <w:ind w:left="118" w:hanging="590"/>
        <w:jc w:val="left"/>
      </w:pPr>
      <w:rPr>
        <w:rFonts w:ascii="Arial" w:eastAsia="Arial" w:hAnsi="Arial" w:cs="Arial" w:hint="default"/>
        <w:b/>
        <w:bCs/>
        <w:i w:val="0"/>
        <w:iCs w:val="0"/>
        <w:spacing w:val="-1"/>
        <w:w w:val="100"/>
        <w:sz w:val="24"/>
        <w:szCs w:val="24"/>
        <w:lang w:val="el-GR" w:eastAsia="en-US" w:bidi="ar-SA"/>
      </w:rPr>
    </w:lvl>
    <w:lvl w:ilvl="2">
      <w:numFmt w:val="bullet"/>
      <w:lvlText w:val="•"/>
      <w:lvlJc w:val="left"/>
      <w:pPr>
        <w:ind w:left="1956" w:hanging="590"/>
      </w:pPr>
      <w:rPr>
        <w:rFonts w:hint="default"/>
        <w:lang w:val="el-GR" w:eastAsia="en-US" w:bidi="ar-SA"/>
      </w:rPr>
    </w:lvl>
    <w:lvl w:ilvl="3">
      <w:numFmt w:val="bullet"/>
      <w:lvlText w:val="•"/>
      <w:lvlJc w:val="left"/>
      <w:pPr>
        <w:ind w:left="2874" w:hanging="590"/>
      </w:pPr>
      <w:rPr>
        <w:rFonts w:hint="default"/>
        <w:lang w:val="el-GR" w:eastAsia="en-US" w:bidi="ar-SA"/>
      </w:rPr>
    </w:lvl>
    <w:lvl w:ilvl="4">
      <w:numFmt w:val="bullet"/>
      <w:lvlText w:val="•"/>
      <w:lvlJc w:val="left"/>
      <w:pPr>
        <w:ind w:left="3792" w:hanging="590"/>
      </w:pPr>
      <w:rPr>
        <w:rFonts w:hint="default"/>
        <w:lang w:val="el-GR" w:eastAsia="en-US" w:bidi="ar-SA"/>
      </w:rPr>
    </w:lvl>
    <w:lvl w:ilvl="5">
      <w:numFmt w:val="bullet"/>
      <w:lvlText w:val="•"/>
      <w:lvlJc w:val="left"/>
      <w:pPr>
        <w:ind w:left="4710" w:hanging="590"/>
      </w:pPr>
      <w:rPr>
        <w:rFonts w:hint="default"/>
        <w:lang w:val="el-GR" w:eastAsia="en-US" w:bidi="ar-SA"/>
      </w:rPr>
    </w:lvl>
    <w:lvl w:ilvl="6">
      <w:numFmt w:val="bullet"/>
      <w:lvlText w:val="•"/>
      <w:lvlJc w:val="left"/>
      <w:pPr>
        <w:ind w:left="5628" w:hanging="590"/>
      </w:pPr>
      <w:rPr>
        <w:rFonts w:hint="default"/>
        <w:lang w:val="el-GR" w:eastAsia="en-US" w:bidi="ar-SA"/>
      </w:rPr>
    </w:lvl>
    <w:lvl w:ilvl="7">
      <w:numFmt w:val="bullet"/>
      <w:lvlText w:val="•"/>
      <w:lvlJc w:val="left"/>
      <w:pPr>
        <w:ind w:left="6546" w:hanging="590"/>
      </w:pPr>
      <w:rPr>
        <w:rFonts w:hint="default"/>
        <w:lang w:val="el-GR" w:eastAsia="en-US" w:bidi="ar-SA"/>
      </w:rPr>
    </w:lvl>
    <w:lvl w:ilvl="8">
      <w:numFmt w:val="bullet"/>
      <w:lvlText w:val="•"/>
      <w:lvlJc w:val="left"/>
      <w:pPr>
        <w:ind w:left="7464" w:hanging="590"/>
      </w:pPr>
      <w:rPr>
        <w:rFonts w:hint="default"/>
        <w:lang w:val="el-GR" w:eastAsia="en-US" w:bidi="ar-SA"/>
      </w:rPr>
    </w:lvl>
  </w:abstractNum>
  <w:num w:numId="1" w16cid:durableId="1464956175">
    <w:abstractNumId w:val="11"/>
  </w:num>
  <w:num w:numId="2" w16cid:durableId="2071538537">
    <w:abstractNumId w:val="12"/>
  </w:num>
  <w:num w:numId="3" w16cid:durableId="463012637">
    <w:abstractNumId w:val="2"/>
  </w:num>
  <w:num w:numId="4" w16cid:durableId="1476485481">
    <w:abstractNumId w:val="13"/>
  </w:num>
  <w:num w:numId="5" w16cid:durableId="381562669">
    <w:abstractNumId w:val="9"/>
  </w:num>
  <w:num w:numId="6" w16cid:durableId="1135290297">
    <w:abstractNumId w:val="0"/>
  </w:num>
  <w:num w:numId="7" w16cid:durableId="1264221955">
    <w:abstractNumId w:val="1"/>
  </w:num>
  <w:num w:numId="8" w16cid:durableId="340468766">
    <w:abstractNumId w:val="6"/>
  </w:num>
  <w:num w:numId="9" w16cid:durableId="580333527">
    <w:abstractNumId w:val="5"/>
  </w:num>
  <w:num w:numId="10" w16cid:durableId="1397051032">
    <w:abstractNumId w:val="3"/>
  </w:num>
  <w:num w:numId="11" w16cid:durableId="1637836117">
    <w:abstractNumId w:val="7"/>
  </w:num>
  <w:num w:numId="12" w16cid:durableId="1642810449">
    <w:abstractNumId w:val="10"/>
  </w:num>
  <w:num w:numId="13" w16cid:durableId="6642158">
    <w:abstractNumId w:val="8"/>
  </w:num>
  <w:num w:numId="14" w16cid:durableId="1565027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588C"/>
    <w:rsid w:val="002D363F"/>
    <w:rsid w:val="003F588C"/>
    <w:rsid w:val="00414FB9"/>
    <w:rsid w:val="004C3E87"/>
    <w:rsid w:val="006546AB"/>
    <w:rsid w:val="00A030CC"/>
    <w:rsid w:val="00E935F9"/>
    <w:rsid w:val="00E97E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D21CC"/>
  <w15:docId w15:val="{96D2CB73-7C50-4F83-9986-F945D1C5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pPr>
      <w:ind w:left="118" w:right="108" w:firstLine="720"/>
      <w:jc w:val="both"/>
    </w:pPr>
  </w:style>
  <w:style w:type="paragraph" w:customStyle="1" w:styleId="TableParagraph">
    <w:name w:val="Table Paragraph"/>
    <w:basedOn w:val="a"/>
    <w:uiPriority w:val="1"/>
    <w:qFormat/>
  </w:style>
  <w:style w:type="paragraph" w:styleId="a5">
    <w:name w:val="header"/>
    <w:basedOn w:val="a"/>
    <w:link w:val="Char"/>
    <w:uiPriority w:val="99"/>
    <w:unhideWhenUsed/>
    <w:rsid w:val="002D363F"/>
    <w:pPr>
      <w:tabs>
        <w:tab w:val="center" w:pos="4153"/>
        <w:tab w:val="right" w:pos="8306"/>
      </w:tabs>
    </w:pPr>
  </w:style>
  <w:style w:type="character" w:customStyle="1" w:styleId="Char">
    <w:name w:val="Κεφαλίδα Char"/>
    <w:basedOn w:val="a0"/>
    <w:link w:val="a5"/>
    <w:uiPriority w:val="99"/>
    <w:rsid w:val="002D363F"/>
    <w:rPr>
      <w:rFonts w:ascii="Arial" w:eastAsia="Arial" w:hAnsi="Arial" w:cs="Arial"/>
      <w:lang w:val="el-GR"/>
    </w:rPr>
  </w:style>
  <w:style w:type="paragraph" w:styleId="a6">
    <w:name w:val="footer"/>
    <w:basedOn w:val="a"/>
    <w:link w:val="Char0"/>
    <w:uiPriority w:val="99"/>
    <w:unhideWhenUsed/>
    <w:rsid w:val="002D363F"/>
    <w:pPr>
      <w:tabs>
        <w:tab w:val="center" w:pos="4153"/>
        <w:tab w:val="right" w:pos="8306"/>
      </w:tabs>
    </w:pPr>
  </w:style>
  <w:style w:type="character" w:customStyle="1" w:styleId="Char0">
    <w:name w:val="Υποσέλιδο Char"/>
    <w:basedOn w:val="a0"/>
    <w:link w:val="a6"/>
    <w:uiPriority w:val="99"/>
    <w:rsid w:val="002D363F"/>
    <w:rPr>
      <w:rFonts w:ascii="Arial" w:eastAsia="Arial" w:hAnsi="Arial" w:cs="Arial"/>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0DBCA-6013-4779-93E2-F2BF8972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2939</Words>
  <Characters>15875</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KATAΣTATIKO ΣΩΜΑΤΕΙΟΥ</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KATAΣTATIKO ΣΩΜΑΤΕΙΟΥ</dc:title>
  <dc:creator>Antonios Mytilinis</dc:creator>
  <cp:lastModifiedBy>Turbo-X</cp:lastModifiedBy>
  <cp:revision>3</cp:revision>
  <dcterms:created xsi:type="dcterms:W3CDTF">2024-07-30T15:32:00Z</dcterms:created>
  <dcterms:modified xsi:type="dcterms:W3CDTF">2024-07-30T16:26:00Z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2005-04-08T00:00:00Z</vt:filetime>
  </property>
  <property fmtid="{D5CDD505-2E9C-101B-9397-08002B2CF9AE}" pid="3" name="Creator">
    <vt:lpwstr>Acrobat PDFMaker 5.0 for Word</vt:lpwstr>
  </property>
  <property fmtid="{D5CDD505-2E9C-101B-9397-08002B2CF9AE}" pid="4" name="LastSaved">
    <vt:filetime>2024-07-30T00:00:00Z</vt:filetime>
  </property>
  <property fmtid="{D5CDD505-2E9C-101B-9397-08002B2CF9AE}" pid="5" name="Producer">
    <vt:lpwstr>Acrobat Distiller 5.0 (Windows)</vt:lpwstr>
  </property>
</Properties>
</file>